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1AC" w:rsidRDefault="004E763A" w:rsidP="00C72C30">
      <w:pPr>
        <w:jc w:val="center"/>
        <w:rPr>
          <w:rFonts w:ascii="Arial" w:hAnsi="Arial" w:cs="Arial"/>
          <w:b/>
          <w:bCs/>
          <w:color w:val="000000"/>
          <w:sz w:val="26"/>
          <w:szCs w:val="26"/>
        </w:rPr>
      </w:pPr>
      <w:r>
        <w:rPr>
          <w:rFonts w:ascii="Arial" w:hAnsi="Arial" w:cs="Arial"/>
          <w:b/>
          <w:bCs/>
          <w:color w:val="000000"/>
          <w:sz w:val="26"/>
          <w:szCs w:val="26"/>
        </w:rPr>
        <w:t>Análisis estadísticos descriptivos estudiantes MCGI</w:t>
      </w:r>
    </w:p>
    <w:p w:rsidR="00A44D26" w:rsidRPr="008B6F53" w:rsidRDefault="00A44D26" w:rsidP="00C72C30">
      <w:pPr>
        <w:autoSpaceDE w:val="0"/>
        <w:autoSpaceDN w:val="0"/>
        <w:adjustRightInd w:val="0"/>
        <w:spacing w:after="0" w:line="276" w:lineRule="auto"/>
        <w:jc w:val="both"/>
        <w:rPr>
          <w:rFonts w:ascii="Arial" w:hAnsi="Arial" w:cs="Arial"/>
          <w:color w:val="000000"/>
          <w:sz w:val="24"/>
          <w:szCs w:val="24"/>
        </w:rPr>
      </w:pPr>
    </w:p>
    <w:p w:rsidR="00E41CEB" w:rsidRDefault="00A44D26" w:rsidP="00C72C30">
      <w:pPr>
        <w:shd w:val="clear" w:color="auto" w:fill="FFFFFF"/>
        <w:spacing w:after="0" w:line="276" w:lineRule="auto"/>
        <w:jc w:val="both"/>
        <w:rPr>
          <w:rFonts w:ascii="Arial" w:eastAsia="Times New Roman" w:hAnsi="Arial" w:cs="Arial"/>
          <w:sz w:val="24"/>
          <w:szCs w:val="24"/>
          <w:lang w:eastAsia="es-CO"/>
        </w:rPr>
      </w:pPr>
      <w:r w:rsidRPr="008B6F53">
        <w:rPr>
          <w:rFonts w:ascii="Arial" w:eastAsia="Times New Roman" w:hAnsi="Arial" w:cs="Arial"/>
          <w:sz w:val="24"/>
          <w:szCs w:val="24"/>
          <w:lang w:eastAsia="es-CO"/>
        </w:rPr>
        <w:t>Para el estudi</w:t>
      </w:r>
      <w:r w:rsidR="00DD70B7">
        <w:rPr>
          <w:rFonts w:ascii="Arial" w:eastAsia="Times New Roman" w:hAnsi="Arial" w:cs="Arial"/>
          <w:sz w:val="24"/>
          <w:szCs w:val="24"/>
          <w:lang w:eastAsia="es-CO"/>
        </w:rPr>
        <w:t xml:space="preserve">o de percepción regional de la Maestría en Calidad y Gestión Integral </w:t>
      </w:r>
      <w:bookmarkStart w:id="0" w:name="_GoBack"/>
      <w:bookmarkEnd w:id="0"/>
      <w:r w:rsidR="00DD70B7">
        <w:rPr>
          <w:rFonts w:ascii="Arial" w:eastAsia="Times New Roman" w:hAnsi="Arial" w:cs="Arial"/>
          <w:sz w:val="24"/>
          <w:szCs w:val="24"/>
          <w:lang w:eastAsia="es-CO"/>
        </w:rPr>
        <w:t>de la U</w:t>
      </w:r>
      <w:r w:rsidRPr="008B6F53">
        <w:rPr>
          <w:rFonts w:ascii="Arial" w:eastAsia="Times New Roman" w:hAnsi="Arial" w:cs="Arial"/>
          <w:sz w:val="24"/>
          <w:szCs w:val="24"/>
          <w:lang w:eastAsia="es-CO"/>
        </w:rPr>
        <w:t xml:space="preserve">niversidad Santo Tomás Bucaramanga, </w:t>
      </w:r>
      <w:r w:rsidRPr="008B6F53">
        <w:rPr>
          <w:rFonts w:ascii="Arial" w:hAnsi="Arial" w:cs="Arial"/>
          <w:bCs/>
          <w:color w:val="000000"/>
          <w:sz w:val="24"/>
          <w:szCs w:val="24"/>
        </w:rPr>
        <w:t xml:space="preserve">se contactó a los </w:t>
      </w:r>
      <w:r>
        <w:rPr>
          <w:rFonts w:ascii="Arial" w:hAnsi="Arial" w:cs="Arial"/>
          <w:bCs/>
          <w:color w:val="000000"/>
          <w:sz w:val="24"/>
          <w:szCs w:val="24"/>
        </w:rPr>
        <w:t>estudiantes</w:t>
      </w:r>
      <w:r w:rsidRPr="008B6F53">
        <w:rPr>
          <w:rFonts w:ascii="Arial" w:hAnsi="Arial" w:cs="Arial"/>
          <w:bCs/>
          <w:color w:val="000000"/>
          <w:sz w:val="24"/>
          <w:szCs w:val="24"/>
        </w:rPr>
        <w:t xml:space="preserve"> de la maestría por medio del correo electrónico de acuerdo a la dirección suministrada por el director del programa, que contenía la encuesta para tener su opin</w:t>
      </w:r>
      <w:r w:rsidR="00DD70B7">
        <w:rPr>
          <w:rFonts w:ascii="Arial" w:hAnsi="Arial" w:cs="Arial"/>
          <w:bCs/>
          <w:color w:val="000000"/>
          <w:sz w:val="24"/>
          <w:szCs w:val="24"/>
        </w:rPr>
        <w:t>ión al respecto y obtuvieron</w:t>
      </w:r>
      <w:r w:rsidR="00AA14D5">
        <w:rPr>
          <w:rFonts w:ascii="Arial" w:hAnsi="Arial" w:cs="Arial"/>
          <w:bCs/>
          <w:color w:val="000000"/>
          <w:sz w:val="24"/>
          <w:szCs w:val="24"/>
        </w:rPr>
        <w:t xml:space="preserve"> 11</w:t>
      </w:r>
      <w:r w:rsidRPr="008B6F53">
        <w:rPr>
          <w:rFonts w:ascii="Arial" w:hAnsi="Arial" w:cs="Arial"/>
          <w:bCs/>
          <w:color w:val="000000"/>
          <w:sz w:val="24"/>
          <w:szCs w:val="24"/>
        </w:rPr>
        <w:t xml:space="preserve"> respuestas de ellos.</w:t>
      </w:r>
    </w:p>
    <w:p w:rsidR="0062581A" w:rsidRDefault="0062581A" w:rsidP="00C72C30">
      <w:pPr>
        <w:autoSpaceDE w:val="0"/>
        <w:autoSpaceDN w:val="0"/>
        <w:adjustRightInd w:val="0"/>
        <w:spacing w:after="0" w:line="276" w:lineRule="auto"/>
        <w:jc w:val="both"/>
        <w:rPr>
          <w:rFonts w:ascii="Arial" w:eastAsia="Times New Roman" w:hAnsi="Arial" w:cs="Arial"/>
          <w:sz w:val="24"/>
          <w:szCs w:val="24"/>
          <w:lang w:eastAsia="es-CO"/>
        </w:rPr>
      </w:pPr>
    </w:p>
    <w:p w:rsidR="00772376" w:rsidRPr="00780DC1" w:rsidRDefault="00772376" w:rsidP="00C72C30">
      <w:pPr>
        <w:autoSpaceDE w:val="0"/>
        <w:autoSpaceDN w:val="0"/>
        <w:adjustRightInd w:val="0"/>
        <w:spacing w:after="0" w:line="276" w:lineRule="auto"/>
        <w:jc w:val="both"/>
        <w:rPr>
          <w:rFonts w:ascii="Arial" w:hAnsi="Arial" w:cs="Arial"/>
          <w:bCs/>
          <w:color w:val="000000"/>
          <w:sz w:val="24"/>
          <w:szCs w:val="24"/>
        </w:rPr>
      </w:pPr>
      <w:r w:rsidRPr="00780DC1">
        <w:rPr>
          <w:rFonts w:ascii="Arial" w:hAnsi="Arial" w:cs="Arial"/>
          <w:bCs/>
          <w:color w:val="000000"/>
          <w:sz w:val="24"/>
          <w:szCs w:val="24"/>
        </w:rPr>
        <w:t>En la</w:t>
      </w:r>
      <w:r>
        <w:rPr>
          <w:rFonts w:ascii="Arial" w:hAnsi="Arial" w:cs="Arial"/>
          <w:bCs/>
          <w:color w:val="000000"/>
          <w:sz w:val="24"/>
          <w:szCs w:val="24"/>
        </w:rPr>
        <w:t>s</w:t>
      </w:r>
      <w:r w:rsidRPr="00780DC1">
        <w:rPr>
          <w:rFonts w:ascii="Arial" w:hAnsi="Arial" w:cs="Arial"/>
          <w:bCs/>
          <w:color w:val="000000"/>
          <w:sz w:val="24"/>
          <w:szCs w:val="24"/>
        </w:rPr>
        <w:t xml:space="preserve"> encuestas </w:t>
      </w:r>
      <w:r>
        <w:rPr>
          <w:rFonts w:ascii="Arial" w:hAnsi="Arial" w:cs="Arial"/>
          <w:bCs/>
          <w:color w:val="000000"/>
          <w:sz w:val="24"/>
          <w:szCs w:val="24"/>
        </w:rPr>
        <w:t xml:space="preserve">que tienen datos perdidos, </w:t>
      </w:r>
      <w:r w:rsidRPr="00780DC1">
        <w:rPr>
          <w:rFonts w:ascii="Arial" w:hAnsi="Arial" w:cs="Arial"/>
          <w:bCs/>
          <w:color w:val="000000"/>
          <w:sz w:val="24"/>
          <w:szCs w:val="24"/>
        </w:rPr>
        <w:t>se tomó el porcentaje valido, que excluye para cada ítem respuestas no validas por omisión o por respuesta equivocada.</w:t>
      </w:r>
    </w:p>
    <w:p w:rsidR="00D93A62" w:rsidRPr="00D93A62" w:rsidRDefault="00D93A62" w:rsidP="00C72C30">
      <w:pPr>
        <w:autoSpaceDE w:val="0"/>
        <w:autoSpaceDN w:val="0"/>
        <w:adjustRightInd w:val="0"/>
        <w:spacing w:after="0" w:line="400" w:lineRule="atLeast"/>
        <w:jc w:val="both"/>
        <w:rPr>
          <w:rFonts w:ascii="Times New Roman" w:hAnsi="Times New Roman" w:cs="Times New Roman"/>
          <w:sz w:val="24"/>
          <w:szCs w:val="24"/>
        </w:rPr>
      </w:pPr>
    </w:p>
    <w:p w:rsidR="00D93A62" w:rsidRPr="00D93A62" w:rsidRDefault="00D93A62" w:rsidP="00C72C30">
      <w:pPr>
        <w:autoSpaceDE w:val="0"/>
        <w:autoSpaceDN w:val="0"/>
        <w:adjustRightInd w:val="0"/>
        <w:spacing w:after="0" w:line="240" w:lineRule="auto"/>
        <w:jc w:val="both"/>
        <w:rPr>
          <w:rFonts w:ascii="Times New Roman" w:hAnsi="Times New Roman" w:cs="Times New Roman"/>
          <w:sz w:val="24"/>
          <w:szCs w:val="24"/>
        </w:rPr>
      </w:pPr>
    </w:p>
    <w:tbl>
      <w:tblPr>
        <w:tblStyle w:val="Tabladelista5oscura-nfasis31"/>
        <w:tblW w:w="8926" w:type="dxa"/>
        <w:tblLayout w:type="fixed"/>
        <w:tblLook w:val="0000" w:firstRow="0" w:lastRow="0" w:firstColumn="0" w:lastColumn="0" w:noHBand="0" w:noVBand="0"/>
      </w:tblPr>
      <w:tblGrid>
        <w:gridCol w:w="1555"/>
        <w:gridCol w:w="2268"/>
        <w:gridCol w:w="1984"/>
        <w:gridCol w:w="3119"/>
      </w:tblGrid>
      <w:tr w:rsidR="00D93A62" w:rsidRPr="00D93A62" w:rsidTr="00B77B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926" w:type="dxa"/>
            <w:gridSpan w:val="4"/>
            <w:shd w:val="clear" w:color="auto" w:fill="DEEAF6" w:themeFill="accent1" w:themeFillTint="33"/>
          </w:tcPr>
          <w:p w:rsidR="00D93A62" w:rsidRDefault="00D93A62" w:rsidP="00C72C30">
            <w:pPr>
              <w:autoSpaceDE w:val="0"/>
              <w:autoSpaceDN w:val="0"/>
              <w:adjustRightInd w:val="0"/>
              <w:spacing w:line="320" w:lineRule="atLeast"/>
              <w:ind w:right="60"/>
              <w:jc w:val="both"/>
              <w:rPr>
                <w:rFonts w:ascii="Arial" w:hAnsi="Arial" w:cs="Arial"/>
                <w:b/>
                <w:bCs/>
                <w:color w:val="000000"/>
                <w:sz w:val="24"/>
                <w:szCs w:val="24"/>
              </w:rPr>
            </w:pPr>
            <w:r>
              <w:rPr>
                <w:rFonts w:ascii="Arial" w:hAnsi="Arial" w:cs="Arial"/>
                <w:b/>
                <w:bCs/>
                <w:color w:val="000000"/>
                <w:sz w:val="24"/>
                <w:szCs w:val="24"/>
              </w:rPr>
              <w:t>Gé</w:t>
            </w:r>
            <w:r w:rsidRPr="00D93A62">
              <w:rPr>
                <w:rFonts w:ascii="Arial" w:hAnsi="Arial" w:cs="Arial"/>
                <w:b/>
                <w:bCs/>
                <w:color w:val="000000"/>
                <w:sz w:val="24"/>
                <w:szCs w:val="24"/>
              </w:rPr>
              <w:t>nero</w:t>
            </w:r>
          </w:p>
          <w:p w:rsidR="005E61FA" w:rsidRPr="00D93A62" w:rsidRDefault="005E61FA" w:rsidP="00C72C30">
            <w:pPr>
              <w:autoSpaceDE w:val="0"/>
              <w:autoSpaceDN w:val="0"/>
              <w:adjustRightInd w:val="0"/>
              <w:spacing w:line="320" w:lineRule="atLeast"/>
              <w:ind w:right="60"/>
              <w:jc w:val="both"/>
              <w:rPr>
                <w:rFonts w:ascii="Arial" w:hAnsi="Arial" w:cs="Arial"/>
                <w:color w:val="000000"/>
                <w:sz w:val="24"/>
                <w:szCs w:val="24"/>
              </w:rPr>
            </w:pPr>
          </w:p>
        </w:tc>
      </w:tr>
      <w:tr w:rsidR="00772376" w:rsidRPr="00D93A62" w:rsidTr="00B77BAC">
        <w:tc>
          <w:tcPr>
            <w:cnfStyle w:val="000010000000" w:firstRow="0" w:lastRow="0" w:firstColumn="0" w:lastColumn="0" w:oddVBand="1" w:evenVBand="0" w:oddHBand="0" w:evenHBand="0" w:firstRowFirstColumn="0" w:firstRowLastColumn="0" w:lastRowFirstColumn="0" w:lastRowLastColumn="0"/>
            <w:tcW w:w="3823" w:type="dxa"/>
            <w:gridSpan w:val="2"/>
            <w:shd w:val="clear" w:color="auto" w:fill="F2F2F2" w:themeFill="background1" w:themeFillShade="F2"/>
          </w:tcPr>
          <w:p w:rsidR="00772376" w:rsidRPr="00D93A62" w:rsidRDefault="00772376" w:rsidP="00C72C30">
            <w:pPr>
              <w:autoSpaceDE w:val="0"/>
              <w:autoSpaceDN w:val="0"/>
              <w:adjustRightInd w:val="0"/>
              <w:spacing w:line="320" w:lineRule="atLeast"/>
              <w:ind w:left="60" w:right="6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984" w:type="dxa"/>
            <w:shd w:val="clear" w:color="auto" w:fill="F2F2F2" w:themeFill="background1" w:themeFillShade="F2"/>
          </w:tcPr>
          <w:p w:rsidR="00772376" w:rsidRPr="00D93A62" w:rsidRDefault="00772376" w:rsidP="005A7395">
            <w:pPr>
              <w:autoSpaceDE w:val="0"/>
              <w:autoSpaceDN w:val="0"/>
              <w:adjustRightInd w:val="0"/>
              <w:spacing w:line="320" w:lineRule="atLeast"/>
              <w:ind w:left="60" w:right="60"/>
              <w:jc w:val="center"/>
              <w:rPr>
                <w:rFonts w:ascii="Arial" w:hAnsi="Arial" w:cs="Arial"/>
                <w:color w:val="000000"/>
                <w:sz w:val="18"/>
                <w:szCs w:val="18"/>
              </w:rPr>
            </w:pPr>
            <w:r w:rsidRPr="00D93A62">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3119" w:type="dxa"/>
            <w:shd w:val="clear" w:color="auto" w:fill="F2F2F2" w:themeFill="background1" w:themeFillShade="F2"/>
          </w:tcPr>
          <w:p w:rsidR="00772376" w:rsidRPr="00D93A62" w:rsidRDefault="00772376" w:rsidP="005A7395">
            <w:pPr>
              <w:autoSpaceDE w:val="0"/>
              <w:autoSpaceDN w:val="0"/>
              <w:adjustRightInd w:val="0"/>
              <w:spacing w:line="320" w:lineRule="atLeast"/>
              <w:ind w:left="60" w:right="60"/>
              <w:jc w:val="center"/>
              <w:rPr>
                <w:rFonts w:ascii="Arial" w:hAnsi="Arial" w:cs="Arial"/>
                <w:color w:val="000000"/>
                <w:sz w:val="18"/>
                <w:szCs w:val="18"/>
              </w:rPr>
            </w:pPr>
            <w:r w:rsidRPr="00D93A62">
              <w:rPr>
                <w:rFonts w:ascii="Arial" w:hAnsi="Arial" w:cs="Arial"/>
                <w:color w:val="000000"/>
                <w:sz w:val="18"/>
                <w:szCs w:val="18"/>
              </w:rPr>
              <w:t>Porcentaje</w:t>
            </w:r>
          </w:p>
        </w:tc>
      </w:tr>
      <w:tr w:rsidR="00772376" w:rsidRPr="00D93A62" w:rsidTr="00B77B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55" w:type="dxa"/>
            <w:vMerge w:val="restart"/>
            <w:shd w:val="clear" w:color="auto" w:fill="F2F2F2" w:themeFill="background1" w:themeFillShade="F2"/>
          </w:tcPr>
          <w:p w:rsidR="00772376" w:rsidRPr="00D93A62" w:rsidRDefault="00772376" w:rsidP="00C72C30">
            <w:pPr>
              <w:autoSpaceDE w:val="0"/>
              <w:autoSpaceDN w:val="0"/>
              <w:adjustRightInd w:val="0"/>
              <w:spacing w:line="320" w:lineRule="atLeast"/>
              <w:ind w:left="60" w:right="60"/>
              <w:jc w:val="both"/>
              <w:rPr>
                <w:rFonts w:ascii="Arial" w:hAnsi="Arial" w:cs="Arial"/>
                <w:color w:val="000000"/>
                <w:sz w:val="18"/>
                <w:szCs w:val="18"/>
              </w:rPr>
            </w:pPr>
            <w:r w:rsidRPr="00D93A62">
              <w:rPr>
                <w:rFonts w:ascii="Arial" w:hAnsi="Arial" w:cs="Arial"/>
                <w:color w:val="000000"/>
                <w:sz w:val="18"/>
                <w:szCs w:val="18"/>
              </w:rPr>
              <w:t>Válidos</w:t>
            </w:r>
          </w:p>
        </w:tc>
        <w:tc>
          <w:tcPr>
            <w:cnfStyle w:val="000001000000" w:firstRow="0" w:lastRow="0" w:firstColumn="0" w:lastColumn="0" w:oddVBand="0" w:evenVBand="1" w:oddHBand="0" w:evenHBand="0" w:firstRowFirstColumn="0" w:firstRowLastColumn="0" w:lastRowFirstColumn="0" w:lastRowLastColumn="0"/>
            <w:tcW w:w="2268" w:type="dxa"/>
            <w:shd w:val="clear" w:color="auto" w:fill="F2F2F2" w:themeFill="background1" w:themeFillShade="F2"/>
          </w:tcPr>
          <w:p w:rsidR="00772376" w:rsidRPr="00D93A62" w:rsidRDefault="00772376" w:rsidP="00C72C30">
            <w:pPr>
              <w:autoSpaceDE w:val="0"/>
              <w:autoSpaceDN w:val="0"/>
              <w:adjustRightInd w:val="0"/>
              <w:spacing w:line="320" w:lineRule="atLeast"/>
              <w:ind w:left="60" w:right="60"/>
              <w:jc w:val="both"/>
              <w:rPr>
                <w:rFonts w:ascii="Arial" w:hAnsi="Arial" w:cs="Arial"/>
                <w:color w:val="000000"/>
                <w:sz w:val="18"/>
                <w:szCs w:val="18"/>
              </w:rPr>
            </w:pPr>
            <w:r w:rsidRPr="00D93A62">
              <w:rPr>
                <w:rFonts w:ascii="Arial" w:hAnsi="Arial" w:cs="Arial"/>
                <w:color w:val="000000"/>
                <w:sz w:val="18"/>
                <w:szCs w:val="18"/>
              </w:rPr>
              <w:t>Femenino</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772376" w:rsidRPr="00D93A62" w:rsidRDefault="00772376" w:rsidP="005A7395">
            <w:pPr>
              <w:autoSpaceDE w:val="0"/>
              <w:autoSpaceDN w:val="0"/>
              <w:adjustRightInd w:val="0"/>
              <w:spacing w:line="320" w:lineRule="atLeast"/>
              <w:ind w:left="60" w:right="60"/>
              <w:jc w:val="center"/>
              <w:rPr>
                <w:rFonts w:ascii="Arial" w:hAnsi="Arial" w:cs="Arial"/>
                <w:color w:val="000000"/>
                <w:sz w:val="18"/>
                <w:szCs w:val="18"/>
              </w:rPr>
            </w:pPr>
            <w:r w:rsidRPr="00D93A62">
              <w:rPr>
                <w:rFonts w:ascii="Arial" w:hAnsi="Arial" w:cs="Arial"/>
                <w:color w:val="000000"/>
                <w:sz w:val="18"/>
                <w:szCs w:val="18"/>
              </w:rPr>
              <w:t>9</w:t>
            </w:r>
          </w:p>
        </w:tc>
        <w:tc>
          <w:tcPr>
            <w:cnfStyle w:val="000001000000" w:firstRow="0" w:lastRow="0" w:firstColumn="0" w:lastColumn="0" w:oddVBand="0" w:evenVBand="1" w:oddHBand="0" w:evenHBand="0" w:firstRowFirstColumn="0" w:firstRowLastColumn="0" w:lastRowFirstColumn="0" w:lastRowLastColumn="0"/>
            <w:tcW w:w="3119" w:type="dxa"/>
            <w:shd w:val="clear" w:color="auto" w:fill="8EAADB" w:themeFill="accent5" w:themeFillTint="99"/>
          </w:tcPr>
          <w:p w:rsidR="00772376" w:rsidRPr="00D93A62" w:rsidRDefault="00772376" w:rsidP="005A7395">
            <w:pPr>
              <w:autoSpaceDE w:val="0"/>
              <w:autoSpaceDN w:val="0"/>
              <w:adjustRightInd w:val="0"/>
              <w:spacing w:line="320" w:lineRule="atLeast"/>
              <w:ind w:left="60" w:right="60"/>
              <w:jc w:val="center"/>
              <w:rPr>
                <w:rFonts w:ascii="Arial" w:hAnsi="Arial" w:cs="Arial"/>
                <w:color w:val="000000"/>
                <w:sz w:val="18"/>
                <w:szCs w:val="18"/>
              </w:rPr>
            </w:pPr>
            <w:r w:rsidRPr="00D93A62">
              <w:rPr>
                <w:rFonts w:ascii="Arial" w:hAnsi="Arial" w:cs="Arial"/>
                <w:color w:val="000000"/>
                <w:sz w:val="18"/>
                <w:szCs w:val="18"/>
              </w:rPr>
              <w:t>81,8</w:t>
            </w:r>
          </w:p>
        </w:tc>
      </w:tr>
      <w:tr w:rsidR="00772376" w:rsidRPr="00D93A62" w:rsidTr="00B77BAC">
        <w:tc>
          <w:tcPr>
            <w:cnfStyle w:val="000010000000" w:firstRow="0" w:lastRow="0" w:firstColumn="0" w:lastColumn="0" w:oddVBand="1" w:evenVBand="0" w:oddHBand="0" w:evenHBand="0" w:firstRowFirstColumn="0" w:firstRowLastColumn="0" w:lastRowFirstColumn="0" w:lastRowLastColumn="0"/>
            <w:tcW w:w="1555" w:type="dxa"/>
            <w:vMerge/>
            <w:shd w:val="clear" w:color="auto" w:fill="F2F2F2" w:themeFill="background1" w:themeFillShade="F2"/>
          </w:tcPr>
          <w:p w:rsidR="00772376" w:rsidRPr="00D93A62" w:rsidRDefault="00772376"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268" w:type="dxa"/>
            <w:shd w:val="clear" w:color="auto" w:fill="F2F2F2" w:themeFill="background1" w:themeFillShade="F2"/>
          </w:tcPr>
          <w:p w:rsidR="00772376" w:rsidRPr="00D93A62" w:rsidRDefault="00772376" w:rsidP="00C72C30">
            <w:pPr>
              <w:autoSpaceDE w:val="0"/>
              <w:autoSpaceDN w:val="0"/>
              <w:adjustRightInd w:val="0"/>
              <w:spacing w:line="320" w:lineRule="atLeast"/>
              <w:ind w:left="60" w:right="60"/>
              <w:jc w:val="both"/>
              <w:rPr>
                <w:rFonts w:ascii="Arial" w:hAnsi="Arial" w:cs="Arial"/>
                <w:color w:val="000000"/>
                <w:sz w:val="18"/>
                <w:szCs w:val="18"/>
              </w:rPr>
            </w:pPr>
            <w:r w:rsidRPr="00D93A62">
              <w:rPr>
                <w:rFonts w:ascii="Arial" w:hAnsi="Arial" w:cs="Arial"/>
                <w:color w:val="000000"/>
                <w:sz w:val="18"/>
                <w:szCs w:val="18"/>
              </w:rPr>
              <w:t>Masculino</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772376" w:rsidRPr="00D93A62" w:rsidRDefault="00772376" w:rsidP="005A7395">
            <w:pPr>
              <w:autoSpaceDE w:val="0"/>
              <w:autoSpaceDN w:val="0"/>
              <w:adjustRightInd w:val="0"/>
              <w:spacing w:line="320" w:lineRule="atLeast"/>
              <w:ind w:left="60" w:right="60"/>
              <w:jc w:val="center"/>
              <w:rPr>
                <w:rFonts w:ascii="Arial" w:hAnsi="Arial" w:cs="Arial"/>
                <w:color w:val="000000"/>
                <w:sz w:val="18"/>
                <w:szCs w:val="18"/>
              </w:rPr>
            </w:pPr>
            <w:r w:rsidRPr="00D93A62">
              <w:rPr>
                <w:rFonts w:ascii="Arial" w:hAnsi="Arial" w:cs="Arial"/>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3119" w:type="dxa"/>
            <w:shd w:val="clear" w:color="auto" w:fill="DEEAF6" w:themeFill="accent1" w:themeFillTint="33"/>
          </w:tcPr>
          <w:p w:rsidR="00772376" w:rsidRPr="00D93A62" w:rsidRDefault="00772376" w:rsidP="005A7395">
            <w:pPr>
              <w:autoSpaceDE w:val="0"/>
              <w:autoSpaceDN w:val="0"/>
              <w:adjustRightInd w:val="0"/>
              <w:spacing w:line="320" w:lineRule="atLeast"/>
              <w:ind w:left="60" w:right="60"/>
              <w:jc w:val="center"/>
              <w:rPr>
                <w:rFonts w:ascii="Arial" w:hAnsi="Arial" w:cs="Arial"/>
                <w:color w:val="000000"/>
                <w:sz w:val="18"/>
                <w:szCs w:val="18"/>
              </w:rPr>
            </w:pPr>
            <w:r w:rsidRPr="00D93A62">
              <w:rPr>
                <w:rFonts w:ascii="Arial" w:hAnsi="Arial" w:cs="Arial"/>
                <w:color w:val="000000"/>
                <w:sz w:val="18"/>
                <w:szCs w:val="18"/>
              </w:rPr>
              <w:t>18,2</w:t>
            </w:r>
          </w:p>
        </w:tc>
      </w:tr>
      <w:tr w:rsidR="00772376" w:rsidRPr="00D93A62" w:rsidTr="00B77B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55" w:type="dxa"/>
            <w:vMerge/>
            <w:shd w:val="clear" w:color="auto" w:fill="F2F2F2" w:themeFill="background1" w:themeFillShade="F2"/>
          </w:tcPr>
          <w:p w:rsidR="00772376" w:rsidRPr="00D93A62" w:rsidRDefault="00772376"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268" w:type="dxa"/>
            <w:shd w:val="clear" w:color="auto" w:fill="F2F2F2" w:themeFill="background1" w:themeFillShade="F2"/>
          </w:tcPr>
          <w:p w:rsidR="00772376" w:rsidRPr="00D93A62" w:rsidRDefault="00772376" w:rsidP="00C72C30">
            <w:pPr>
              <w:autoSpaceDE w:val="0"/>
              <w:autoSpaceDN w:val="0"/>
              <w:adjustRightInd w:val="0"/>
              <w:spacing w:line="320" w:lineRule="atLeast"/>
              <w:ind w:left="60" w:right="60"/>
              <w:jc w:val="both"/>
              <w:rPr>
                <w:rFonts w:ascii="Arial" w:hAnsi="Arial" w:cs="Arial"/>
                <w:color w:val="000000"/>
                <w:sz w:val="18"/>
                <w:szCs w:val="18"/>
              </w:rPr>
            </w:pPr>
            <w:r w:rsidRPr="00D93A62">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772376" w:rsidRPr="00D93A62" w:rsidRDefault="00772376" w:rsidP="005A7395">
            <w:pPr>
              <w:autoSpaceDE w:val="0"/>
              <w:autoSpaceDN w:val="0"/>
              <w:adjustRightInd w:val="0"/>
              <w:spacing w:line="320" w:lineRule="atLeast"/>
              <w:ind w:left="60" w:right="60"/>
              <w:jc w:val="center"/>
              <w:rPr>
                <w:rFonts w:ascii="Arial" w:hAnsi="Arial" w:cs="Arial"/>
                <w:color w:val="000000"/>
                <w:sz w:val="18"/>
                <w:szCs w:val="18"/>
              </w:rPr>
            </w:pPr>
            <w:r w:rsidRPr="00D93A62">
              <w:rPr>
                <w:rFonts w:ascii="Arial" w:hAnsi="Arial" w:cs="Arial"/>
                <w:color w:val="000000"/>
                <w:sz w:val="18"/>
                <w:szCs w:val="18"/>
              </w:rPr>
              <w:t>11</w:t>
            </w:r>
          </w:p>
        </w:tc>
        <w:tc>
          <w:tcPr>
            <w:cnfStyle w:val="000001000000" w:firstRow="0" w:lastRow="0" w:firstColumn="0" w:lastColumn="0" w:oddVBand="0" w:evenVBand="1" w:oddHBand="0" w:evenHBand="0" w:firstRowFirstColumn="0" w:firstRowLastColumn="0" w:lastRowFirstColumn="0" w:lastRowLastColumn="0"/>
            <w:tcW w:w="3119" w:type="dxa"/>
            <w:shd w:val="clear" w:color="auto" w:fill="F2F2F2" w:themeFill="background1" w:themeFillShade="F2"/>
          </w:tcPr>
          <w:p w:rsidR="00772376" w:rsidRPr="00D93A62" w:rsidRDefault="00772376" w:rsidP="005A7395">
            <w:pPr>
              <w:autoSpaceDE w:val="0"/>
              <w:autoSpaceDN w:val="0"/>
              <w:adjustRightInd w:val="0"/>
              <w:jc w:val="center"/>
              <w:rPr>
                <w:rFonts w:ascii="Times New Roman" w:hAnsi="Times New Roman" w:cs="Times New Roman"/>
                <w:sz w:val="24"/>
                <w:szCs w:val="24"/>
              </w:rPr>
            </w:pPr>
            <w:r w:rsidRPr="00D93A62">
              <w:rPr>
                <w:rFonts w:ascii="Arial" w:hAnsi="Arial" w:cs="Arial"/>
                <w:color w:val="000000"/>
                <w:sz w:val="18"/>
                <w:szCs w:val="18"/>
              </w:rPr>
              <w:t>100,0</w:t>
            </w:r>
          </w:p>
        </w:tc>
      </w:tr>
    </w:tbl>
    <w:p w:rsidR="00A44D26" w:rsidRDefault="00A44D26" w:rsidP="00C72C30">
      <w:pPr>
        <w:autoSpaceDE w:val="0"/>
        <w:autoSpaceDN w:val="0"/>
        <w:adjustRightInd w:val="0"/>
        <w:spacing w:after="0" w:line="276" w:lineRule="auto"/>
        <w:jc w:val="both"/>
        <w:rPr>
          <w:rFonts w:ascii="Arial" w:hAnsi="Arial" w:cs="Arial"/>
          <w:b/>
          <w:bCs/>
          <w:color w:val="000000"/>
          <w:sz w:val="26"/>
          <w:szCs w:val="26"/>
        </w:rPr>
      </w:pPr>
    </w:p>
    <w:p w:rsidR="00DF065B" w:rsidRDefault="00772376" w:rsidP="00C72C30">
      <w:pPr>
        <w:autoSpaceDE w:val="0"/>
        <w:autoSpaceDN w:val="0"/>
        <w:adjustRightInd w:val="0"/>
        <w:spacing w:after="0" w:line="240" w:lineRule="auto"/>
        <w:jc w:val="both"/>
        <w:rPr>
          <w:rFonts w:ascii="Arial" w:hAnsi="Arial" w:cs="Arial"/>
          <w:color w:val="000000"/>
          <w:sz w:val="26"/>
          <w:szCs w:val="26"/>
        </w:rPr>
      </w:pPr>
      <w:r w:rsidRPr="008B6F53">
        <w:rPr>
          <w:rFonts w:ascii="Arial" w:hAnsi="Arial" w:cs="Arial"/>
          <w:bCs/>
          <w:color w:val="000000"/>
          <w:sz w:val="24"/>
          <w:szCs w:val="24"/>
        </w:rPr>
        <w:t xml:space="preserve">Los </w:t>
      </w:r>
      <w:r>
        <w:rPr>
          <w:rFonts w:ascii="Arial" w:hAnsi="Arial" w:cs="Arial"/>
          <w:bCs/>
          <w:color w:val="000000"/>
          <w:sz w:val="24"/>
          <w:szCs w:val="24"/>
        </w:rPr>
        <w:t>participantes del estudio</w:t>
      </w:r>
      <w:r w:rsidRPr="008B6F53">
        <w:rPr>
          <w:rFonts w:ascii="Arial" w:hAnsi="Arial" w:cs="Arial"/>
          <w:bCs/>
          <w:color w:val="000000"/>
          <w:sz w:val="24"/>
          <w:szCs w:val="24"/>
        </w:rPr>
        <w:t xml:space="preserve"> se clasifican en</w:t>
      </w:r>
      <w:r>
        <w:rPr>
          <w:rFonts w:ascii="Arial" w:hAnsi="Arial" w:cs="Arial"/>
          <w:bCs/>
          <w:color w:val="000000"/>
          <w:sz w:val="24"/>
          <w:szCs w:val="24"/>
        </w:rPr>
        <w:t xml:space="preserve"> </w:t>
      </w:r>
      <w:r w:rsidR="00E85071">
        <w:rPr>
          <w:rFonts w:ascii="Arial" w:hAnsi="Arial" w:cs="Arial"/>
          <w:bCs/>
          <w:color w:val="000000"/>
          <w:sz w:val="24"/>
          <w:szCs w:val="24"/>
        </w:rPr>
        <w:t>81.8</w:t>
      </w:r>
      <w:r w:rsidR="00A44D26" w:rsidRPr="008B6F53">
        <w:rPr>
          <w:rFonts w:ascii="Arial" w:hAnsi="Arial" w:cs="Arial"/>
          <w:bCs/>
          <w:color w:val="000000"/>
          <w:sz w:val="24"/>
          <w:szCs w:val="24"/>
        </w:rPr>
        <w:t>% sexo femenino</w:t>
      </w:r>
      <w:r w:rsidR="00A44D26" w:rsidRPr="00DF065B">
        <w:rPr>
          <w:rFonts w:ascii="Arial" w:hAnsi="Arial" w:cs="Arial"/>
          <w:b/>
          <w:bCs/>
          <w:color w:val="000000"/>
          <w:sz w:val="26"/>
          <w:szCs w:val="26"/>
        </w:rPr>
        <w:t xml:space="preserve"> </w:t>
      </w:r>
      <w:r w:rsidR="00A44D26">
        <w:rPr>
          <w:rFonts w:ascii="Arial" w:hAnsi="Arial" w:cs="Arial"/>
          <w:color w:val="000000"/>
          <w:sz w:val="26"/>
          <w:szCs w:val="26"/>
        </w:rPr>
        <w:t xml:space="preserve">y </w:t>
      </w:r>
      <w:r w:rsidR="00E85071">
        <w:rPr>
          <w:rFonts w:ascii="Arial" w:hAnsi="Arial" w:cs="Arial"/>
          <w:bCs/>
          <w:color w:val="000000"/>
          <w:sz w:val="24"/>
          <w:szCs w:val="24"/>
        </w:rPr>
        <w:t>18.2</w:t>
      </w:r>
      <w:r w:rsidR="00A44D26" w:rsidRPr="008B6F53">
        <w:rPr>
          <w:rFonts w:ascii="Arial" w:hAnsi="Arial" w:cs="Arial"/>
          <w:bCs/>
          <w:color w:val="000000"/>
          <w:sz w:val="24"/>
          <w:szCs w:val="24"/>
        </w:rPr>
        <w:t>% masculino</w:t>
      </w:r>
    </w:p>
    <w:p w:rsidR="00DF065B" w:rsidRPr="00DF065B" w:rsidRDefault="00DF065B" w:rsidP="00C72C30">
      <w:pPr>
        <w:autoSpaceDE w:val="0"/>
        <w:autoSpaceDN w:val="0"/>
        <w:adjustRightInd w:val="0"/>
        <w:spacing w:after="0" w:line="240" w:lineRule="auto"/>
        <w:jc w:val="both"/>
        <w:rPr>
          <w:rFonts w:ascii="Arial" w:hAnsi="Arial" w:cs="Arial"/>
          <w:color w:val="000000"/>
          <w:sz w:val="26"/>
          <w:szCs w:val="26"/>
        </w:rPr>
      </w:pPr>
    </w:p>
    <w:p w:rsidR="00772376" w:rsidRDefault="00772376" w:rsidP="00C72C30">
      <w:pPr>
        <w:jc w:val="both"/>
        <w:rPr>
          <w:rFonts w:ascii="Arial" w:hAnsi="Arial" w:cs="Arial"/>
          <w:b/>
          <w:bCs/>
          <w:color w:val="000000"/>
          <w:sz w:val="26"/>
          <w:szCs w:val="26"/>
        </w:rPr>
      </w:pPr>
      <w:r>
        <w:rPr>
          <w:rFonts w:ascii="Arial" w:hAnsi="Arial" w:cs="Arial"/>
          <w:b/>
          <w:bCs/>
          <w:color w:val="000000"/>
          <w:sz w:val="26"/>
          <w:szCs w:val="26"/>
        </w:rPr>
        <w:t>Gráfico de sectores</w:t>
      </w:r>
    </w:p>
    <w:p w:rsidR="00772376" w:rsidRDefault="00772376" w:rsidP="00C72C30">
      <w:pPr>
        <w:jc w:val="both"/>
        <w:rPr>
          <w:rFonts w:ascii="Arial" w:hAnsi="Arial" w:cs="Arial"/>
          <w:b/>
          <w:bCs/>
          <w:color w:val="000000"/>
          <w:sz w:val="26"/>
          <w:szCs w:val="26"/>
        </w:rPr>
      </w:pPr>
    </w:p>
    <w:p w:rsidR="00772376" w:rsidRPr="00772376" w:rsidRDefault="00772376" w:rsidP="00C72C30">
      <w:pPr>
        <w:jc w:val="both"/>
      </w:pPr>
      <w:r w:rsidRPr="00772376">
        <w:rPr>
          <w:noProof/>
          <w:lang w:eastAsia="es-CO"/>
        </w:rPr>
        <w:drawing>
          <wp:inline distT="0" distB="0" distL="0" distR="0">
            <wp:extent cx="2564231" cy="2052000"/>
            <wp:effectExtent l="0" t="0" r="7620" b="571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4231" cy="2052000"/>
                    </a:xfrm>
                    <a:prstGeom prst="rect">
                      <a:avLst/>
                    </a:prstGeom>
                    <a:noFill/>
                    <a:ln>
                      <a:noFill/>
                    </a:ln>
                  </pic:spPr>
                </pic:pic>
              </a:graphicData>
            </a:graphic>
          </wp:inline>
        </w:drawing>
      </w:r>
    </w:p>
    <w:p w:rsidR="00772376" w:rsidRPr="00772376" w:rsidRDefault="00772376" w:rsidP="00C72C30">
      <w:pPr>
        <w:jc w:val="both"/>
      </w:pPr>
    </w:p>
    <w:p w:rsidR="00EE28CF" w:rsidRDefault="00EE28CF" w:rsidP="00C72C30">
      <w:pPr>
        <w:autoSpaceDE w:val="0"/>
        <w:autoSpaceDN w:val="0"/>
        <w:adjustRightInd w:val="0"/>
        <w:spacing w:after="0" w:line="240" w:lineRule="auto"/>
        <w:jc w:val="both"/>
      </w:pPr>
    </w:p>
    <w:p w:rsidR="003866D8" w:rsidRPr="00EE28CF" w:rsidRDefault="003866D8" w:rsidP="00C72C30">
      <w:pPr>
        <w:autoSpaceDE w:val="0"/>
        <w:autoSpaceDN w:val="0"/>
        <w:adjustRightInd w:val="0"/>
        <w:spacing w:after="0" w:line="240" w:lineRule="auto"/>
        <w:jc w:val="both"/>
        <w:rPr>
          <w:rFonts w:ascii="Times New Roman" w:hAnsi="Times New Roman" w:cs="Times New Roman"/>
          <w:sz w:val="24"/>
          <w:szCs w:val="24"/>
        </w:rPr>
      </w:pPr>
    </w:p>
    <w:tbl>
      <w:tblPr>
        <w:tblStyle w:val="Tabladelista5oscura-nfasis31"/>
        <w:tblW w:w="8784" w:type="dxa"/>
        <w:tblLayout w:type="fixed"/>
        <w:tblLook w:val="0000" w:firstRow="0" w:lastRow="0" w:firstColumn="0" w:lastColumn="0" w:noHBand="0" w:noVBand="0"/>
      </w:tblPr>
      <w:tblGrid>
        <w:gridCol w:w="1136"/>
        <w:gridCol w:w="1713"/>
        <w:gridCol w:w="2997"/>
        <w:gridCol w:w="2938"/>
      </w:tblGrid>
      <w:tr w:rsidR="00EE28CF" w:rsidRPr="00EE28CF" w:rsidTr="00AA3364">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8784" w:type="dxa"/>
            <w:gridSpan w:val="4"/>
            <w:shd w:val="clear" w:color="auto" w:fill="DEEAF6" w:themeFill="accent1" w:themeFillTint="33"/>
          </w:tcPr>
          <w:p w:rsidR="00EE28CF" w:rsidRDefault="00EE28CF" w:rsidP="00C72C30">
            <w:pPr>
              <w:autoSpaceDE w:val="0"/>
              <w:autoSpaceDN w:val="0"/>
              <w:adjustRightInd w:val="0"/>
              <w:spacing w:line="320" w:lineRule="atLeast"/>
              <w:ind w:left="60" w:right="60"/>
              <w:jc w:val="both"/>
              <w:rPr>
                <w:rFonts w:ascii="Arial" w:hAnsi="Arial" w:cs="Arial"/>
                <w:b/>
                <w:bCs/>
                <w:color w:val="000000"/>
                <w:sz w:val="24"/>
                <w:szCs w:val="24"/>
              </w:rPr>
            </w:pPr>
            <w:r w:rsidRPr="00EE28CF">
              <w:rPr>
                <w:rFonts w:ascii="Arial" w:hAnsi="Arial" w:cs="Arial"/>
                <w:b/>
                <w:bCs/>
                <w:color w:val="000000"/>
                <w:sz w:val="24"/>
                <w:szCs w:val="24"/>
              </w:rPr>
              <w:lastRenderedPageBreak/>
              <w:t>Edad</w:t>
            </w:r>
          </w:p>
          <w:p w:rsidR="00A27E64" w:rsidRPr="00EE28CF" w:rsidRDefault="00A27E64" w:rsidP="00C72C30">
            <w:pPr>
              <w:autoSpaceDE w:val="0"/>
              <w:autoSpaceDN w:val="0"/>
              <w:adjustRightInd w:val="0"/>
              <w:spacing w:line="320" w:lineRule="atLeast"/>
              <w:ind w:left="60" w:right="60"/>
              <w:jc w:val="both"/>
              <w:rPr>
                <w:rFonts w:ascii="Arial" w:hAnsi="Arial" w:cs="Arial"/>
                <w:color w:val="000000"/>
                <w:sz w:val="24"/>
                <w:szCs w:val="24"/>
              </w:rPr>
            </w:pPr>
          </w:p>
        </w:tc>
      </w:tr>
      <w:tr w:rsidR="00EE28CF" w:rsidRPr="00EE28CF" w:rsidTr="00AA3364">
        <w:trPr>
          <w:trHeight w:val="330"/>
        </w:trPr>
        <w:tc>
          <w:tcPr>
            <w:cnfStyle w:val="000010000000" w:firstRow="0" w:lastRow="0" w:firstColumn="0" w:lastColumn="0" w:oddVBand="1" w:evenVBand="0" w:oddHBand="0" w:evenHBand="0" w:firstRowFirstColumn="0" w:firstRowLastColumn="0" w:lastRowFirstColumn="0" w:lastRowLastColumn="0"/>
            <w:tcW w:w="2849" w:type="dxa"/>
            <w:gridSpan w:val="2"/>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997"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2938"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Porcentaje</w:t>
            </w:r>
          </w:p>
        </w:tc>
      </w:tr>
      <w:tr w:rsidR="00EE28CF" w:rsidRPr="00EE28CF" w:rsidTr="00AA3364">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1136" w:type="dxa"/>
            <w:vMerge w:val="restart"/>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Válidos</w:t>
            </w:r>
          </w:p>
        </w:tc>
        <w:tc>
          <w:tcPr>
            <w:cnfStyle w:val="000001000000" w:firstRow="0" w:lastRow="0" w:firstColumn="0" w:lastColumn="0" w:oddVBand="0" w:evenVBand="1" w:oddHBand="0" w:evenHBand="0" w:firstRowFirstColumn="0" w:firstRowLastColumn="0" w:lastRowFirstColumn="0" w:lastRowLastColumn="0"/>
            <w:tcW w:w="1713"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25</w:t>
            </w:r>
          </w:p>
        </w:tc>
        <w:tc>
          <w:tcPr>
            <w:cnfStyle w:val="000010000000" w:firstRow="0" w:lastRow="0" w:firstColumn="0" w:lastColumn="0" w:oddVBand="1" w:evenVBand="0" w:oddHBand="0" w:evenHBand="0" w:firstRowFirstColumn="0" w:firstRowLastColumn="0" w:lastRowFirstColumn="0" w:lastRowLastColumn="0"/>
            <w:tcW w:w="2997"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2938" w:type="dxa"/>
            <w:shd w:val="clear" w:color="auto" w:fill="D9E2F3" w:themeFill="accent5" w:themeFillTint="33"/>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18,2</w:t>
            </w:r>
          </w:p>
        </w:tc>
      </w:tr>
      <w:tr w:rsidR="00EE28CF" w:rsidRPr="00EE28CF" w:rsidTr="00AA3364">
        <w:trPr>
          <w:trHeight w:val="345"/>
        </w:trPr>
        <w:tc>
          <w:tcPr>
            <w:cnfStyle w:val="000010000000" w:firstRow="0" w:lastRow="0" w:firstColumn="0" w:lastColumn="0" w:oddVBand="1" w:evenVBand="0" w:oddHBand="0" w:evenHBand="0" w:firstRowFirstColumn="0" w:firstRowLastColumn="0" w:lastRowFirstColumn="0" w:lastRowLastColumn="0"/>
            <w:tcW w:w="1136"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13"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31</w:t>
            </w:r>
          </w:p>
        </w:tc>
        <w:tc>
          <w:tcPr>
            <w:cnfStyle w:val="000010000000" w:firstRow="0" w:lastRow="0" w:firstColumn="0" w:lastColumn="0" w:oddVBand="1" w:evenVBand="0" w:oddHBand="0" w:evenHBand="0" w:firstRowFirstColumn="0" w:firstRowLastColumn="0" w:lastRowFirstColumn="0" w:lastRowLastColumn="0"/>
            <w:tcW w:w="2997"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2938" w:type="dxa"/>
            <w:shd w:val="clear" w:color="auto" w:fill="8EAADB" w:themeFill="accent5" w:themeFillTint="99"/>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18,2</w:t>
            </w:r>
          </w:p>
        </w:tc>
      </w:tr>
      <w:tr w:rsidR="00EE28CF" w:rsidRPr="00EE28CF" w:rsidTr="00AA3364">
        <w:trPr>
          <w:cnfStyle w:val="000000100000" w:firstRow="0" w:lastRow="0" w:firstColumn="0" w:lastColumn="0" w:oddVBand="0" w:evenVBand="0" w:oddHBand="1" w:evenHBand="0" w:firstRowFirstColumn="0" w:firstRowLastColumn="0" w:lastRowFirstColumn="0" w:lastRowLastColumn="0"/>
          <w:trHeight w:val="345"/>
        </w:trPr>
        <w:tc>
          <w:tcPr>
            <w:cnfStyle w:val="000010000000" w:firstRow="0" w:lastRow="0" w:firstColumn="0" w:lastColumn="0" w:oddVBand="1" w:evenVBand="0" w:oddHBand="0" w:evenHBand="0" w:firstRowFirstColumn="0" w:firstRowLastColumn="0" w:lastRowFirstColumn="0" w:lastRowLastColumn="0"/>
            <w:tcW w:w="1136"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13"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23</w:t>
            </w:r>
          </w:p>
        </w:tc>
        <w:tc>
          <w:tcPr>
            <w:cnfStyle w:val="000010000000" w:firstRow="0" w:lastRow="0" w:firstColumn="0" w:lastColumn="0" w:oddVBand="1" w:evenVBand="0" w:oddHBand="0" w:evenHBand="0" w:firstRowFirstColumn="0" w:firstRowLastColumn="0" w:lastRowFirstColumn="0" w:lastRowLastColumn="0"/>
            <w:tcW w:w="2997"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938" w:type="dxa"/>
            <w:shd w:val="clear" w:color="auto" w:fill="D9E2F3" w:themeFill="accent5" w:themeFillTint="33"/>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9,1</w:t>
            </w:r>
          </w:p>
        </w:tc>
      </w:tr>
      <w:tr w:rsidR="00EE28CF" w:rsidRPr="00EE28CF" w:rsidTr="00AA3364">
        <w:trPr>
          <w:trHeight w:val="345"/>
        </w:trPr>
        <w:tc>
          <w:tcPr>
            <w:cnfStyle w:val="000010000000" w:firstRow="0" w:lastRow="0" w:firstColumn="0" w:lastColumn="0" w:oddVBand="1" w:evenVBand="0" w:oddHBand="0" w:evenHBand="0" w:firstRowFirstColumn="0" w:firstRowLastColumn="0" w:lastRowFirstColumn="0" w:lastRowLastColumn="0"/>
            <w:tcW w:w="1136"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13"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26</w:t>
            </w:r>
          </w:p>
        </w:tc>
        <w:tc>
          <w:tcPr>
            <w:cnfStyle w:val="000010000000" w:firstRow="0" w:lastRow="0" w:firstColumn="0" w:lastColumn="0" w:oddVBand="1" w:evenVBand="0" w:oddHBand="0" w:evenHBand="0" w:firstRowFirstColumn="0" w:firstRowLastColumn="0" w:lastRowFirstColumn="0" w:lastRowLastColumn="0"/>
            <w:tcW w:w="2997"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938" w:type="dxa"/>
            <w:shd w:val="clear" w:color="auto" w:fill="D9E2F3" w:themeFill="accent5" w:themeFillTint="33"/>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9,1</w:t>
            </w:r>
          </w:p>
        </w:tc>
      </w:tr>
      <w:tr w:rsidR="00EE28CF" w:rsidRPr="00EE28CF" w:rsidTr="00AA3364">
        <w:trPr>
          <w:cnfStyle w:val="000000100000" w:firstRow="0" w:lastRow="0" w:firstColumn="0" w:lastColumn="0" w:oddVBand="0" w:evenVBand="0" w:oddHBand="1" w:evenHBand="0" w:firstRowFirstColumn="0" w:firstRowLastColumn="0" w:lastRowFirstColumn="0" w:lastRowLastColumn="0"/>
          <w:trHeight w:val="345"/>
        </w:trPr>
        <w:tc>
          <w:tcPr>
            <w:cnfStyle w:val="000010000000" w:firstRow="0" w:lastRow="0" w:firstColumn="0" w:lastColumn="0" w:oddVBand="1" w:evenVBand="0" w:oddHBand="0" w:evenHBand="0" w:firstRowFirstColumn="0" w:firstRowLastColumn="0" w:lastRowFirstColumn="0" w:lastRowLastColumn="0"/>
            <w:tcW w:w="1136"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13"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29</w:t>
            </w:r>
          </w:p>
        </w:tc>
        <w:tc>
          <w:tcPr>
            <w:cnfStyle w:val="000010000000" w:firstRow="0" w:lastRow="0" w:firstColumn="0" w:lastColumn="0" w:oddVBand="1" w:evenVBand="0" w:oddHBand="0" w:evenHBand="0" w:firstRowFirstColumn="0" w:firstRowLastColumn="0" w:lastRowFirstColumn="0" w:lastRowLastColumn="0"/>
            <w:tcW w:w="2997"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938" w:type="dxa"/>
            <w:shd w:val="clear" w:color="auto" w:fill="D9E2F3" w:themeFill="accent5" w:themeFillTint="33"/>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9,1</w:t>
            </w:r>
          </w:p>
        </w:tc>
      </w:tr>
      <w:tr w:rsidR="00EE28CF" w:rsidRPr="00EE28CF" w:rsidTr="00AA3364">
        <w:trPr>
          <w:trHeight w:val="345"/>
        </w:trPr>
        <w:tc>
          <w:tcPr>
            <w:cnfStyle w:val="000010000000" w:firstRow="0" w:lastRow="0" w:firstColumn="0" w:lastColumn="0" w:oddVBand="1" w:evenVBand="0" w:oddHBand="0" w:evenHBand="0" w:firstRowFirstColumn="0" w:firstRowLastColumn="0" w:lastRowFirstColumn="0" w:lastRowLastColumn="0"/>
            <w:tcW w:w="1136"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13"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36</w:t>
            </w:r>
          </w:p>
        </w:tc>
        <w:tc>
          <w:tcPr>
            <w:cnfStyle w:val="000010000000" w:firstRow="0" w:lastRow="0" w:firstColumn="0" w:lastColumn="0" w:oddVBand="1" w:evenVBand="0" w:oddHBand="0" w:evenHBand="0" w:firstRowFirstColumn="0" w:firstRowLastColumn="0" w:lastRowFirstColumn="0" w:lastRowLastColumn="0"/>
            <w:tcW w:w="2997"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938" w:type="dxa"/>
            <w:shd w:val="clear" w:color="auto" w:fill="8EAADB" w:themeFill="accent5" w:themeFillTint="99"/>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9,1</w:t>
            </w:r>
          </w:p>
        </w:tc>
      </w:tr>
      <w:tr w:rsidR="00EE28CF" w:rsidRPr="00EE28CF" w:rsidTr="00AA3364">
        <w:trPr>
          <w:cnfStyle w:val="000000100000" w:firstRow="0" w:lastRow="0" w:firstColumn="0" w:lastColumn="0" w:oddVBand="0" w:evenVBand="0" w:oddHBand="1" w:evenHBand="0" w:firstRowFirstColumn="0" w:firstRowLastColumn="0" w:lastRowFirstColumn="0" w:lastRowLastColumn="0"/>
          <w:trHeight w:val="345"/>
        </w:trPr>
        <w:tc>
          <w:tcPr>
            <w:cnfStyle w:val="000010000000" w:firstRow="0" w:lastRow="0" w:firstColumn="0" w:lastColumn="0" w:oddVBand="1" w:evenVBand="0" w:oddHBand="0" w:evenHBand="0" w:firstRowFirstColumn="0" w:firstRowLastColumn="0" w:lastRowFirstColumn="0" w:lastRowLastColumn="0"/>
            <w:tcW w:w="1136"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13"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38</w:t>
            </w:r>
          </w:p>
        </w:tc>
        <w:tc>
          <w:tcPr>
            <w:cnfStyle w:val="000010000000" w:firstRow="0" w:lastRow="0" w:firstColumn="0" w:lastColumn="0" w:oddVBand="1" w:evenVBand="0" w:oddHBand="0" w:evenHBand="0" w:firstRowFirstColumn="0" w:firstRowLastColumn="0" w:lastRowFirstColumn="0" w:lastRowLastColumn="0"/>
            <w:tcW w:w="2997"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938" w:type="dxa"/>
            <w:shd w:val="clear" w:color="auto" w:fill="8EAADB" w:themeFill="accent5" w:themeFillTint="99"/>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9,1</w:t>
            </w:r>
          </w:p>
        </w:tc>
      </w:tr>
      <w:tr w:rsidR="00EE28CF" w:rsidRPr="00EE28CF" w:rsidTr="00AA3364">
        <w:trPr>
          <w:trHeight w:val="345"/>
        </w:trPr>
        <w:tc>
          <w:tcPr>
            <w:cnfStyle w:val="000010000000" w:firstRow="0" w:lastRow="0" w:firstColumn="0" w:lastColumn="0" w:oddVBand="1" w:evenVBand="0" w:oddHBand="0" w:evenHBand="0" w:firstRowFirstColumn="0" w:firstRowLastColumn="0" w:lastRowFirstColumn="0" w:lastRowLastColumn="0"/>
            <w:tcW w:w="1136"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13"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43</w:t>
            </w:r>
          </w:p>
        </w:tc>
        <w:tc>
          <w:tcPr>
            <w:cnfStyle w:val="000010000000" w:firstRow="0" w:lastRow="0" w:firstColumn="0" w:lastColumn="0" w:oddVBand="1" w:evenVBand="0" w:oddHBand="0" w:evenHBand="0" w:firstRowFirstColumn="0" w:firstRowLastColumn="0" w:lastRowFirstColumn="0" w:lastRowLastColumn="0"/>
            <w:tcW w:w="2997"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938" w:type="dxa"/>
            <w:shd w:val="clear" w:color="auto" w:fill="8EAADB" w:themeFill="accent5" w:themeFillTint="99"/>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9,1</w:t>
            </w:r>
          </w:p>
        </w:tc>
      </w:tr>
      <w:tr w:rsidR="00EE28CF" w:rsidRPr="00EE28CF" w:rsidTr="00AA3364">
        <w:trPr>
          <w:cnfStyle w:val="000000100000" w:firstRow="0" w:lastRow="0" w:firstColumn="0" w:lastColumn="0" w:oddVBand="0" w:evenVBand="0" w:oddHBand="1" w:evenHBand="0" w:firstRowFirstColumn="0" w:firstRowLastColumn="0" w:lastRowFirstColumn="0" w:lastRowLastColumn="0"/>
          <w:trHeight w:val="345"/>
        </w:trPr>
        <w:tc>
          <w:tcPr>
            <w:cnfStyle w:val="000010000000" w:firstRow="0" w:lastRow="0" w:firstColumn="0" w:lastColumn="0" w:oddVBand="1" w:evenVBand="0" w:oddHBand="0" w:evenHBand="0" w:firstRowFirstColumn="0" w:firstRowLastColumn="0" w:lastRowFirstColumn="0" w:lastRowLastColumn="0"/>
            <w:tcW w:w="1136"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13"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46</w:t>
            </w:r>
          </w:p>
        </w:tc>
        <w:tc>
          <w:tcPr>
            <w:cnfStyle w:val="000010000000" w:firstRow="0" w:lastRow="0" w:firstColumn="0" w:lastColumn="0" w:oddVBand="1" w:evenVBand="0" w:oddHBand="0" w:evenHBand="0" w:firstRowFirstColumn="0" w:firstRowLastColumn="0" w:lastRowFirstColumn="0" w:lastRowLastColumn="0"/>
            <w:tcW w:w="2997"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938" w:type="dxa"/>
            <w:shd w:val="clear" w:color="auto" w:fill="8EAADB" w:themeFill="accent5" w:themeFillTint="99"/>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9,1</w:t>
            </w:r>
          </w:p>
        </w:tc>
      </w:tr>
      <w:tr w:rsidR="00EE28CF" w:rsidRPr="00EE28CF" w:rsidTr="00F11387">
        <w:trPr>
          <w:trHeight w:val="345"/>
        </w:trPr>
        <w:tc>
          <w:tcPr>
            <w:cnfStyle w:val="000010000000" w:firstRow="0" w:lastRow="0" w:firstColumn="0" w:lastColumn="0" w:oddVBand="1" w:evenVBand="0" w:oddHBand="0" w:evenHBand="0" w:firstRowFirstColumn="0" w:firstRowLastColumn="0" w:lastRowFirstColumn="0" w:lastRowLastColumn="0"/>
            <w:tcW w:w="1136" w:type="dxa"/>
            <w:vMerge/>
            <w:tcBorders>
              <w:bottom w:val="single" w:sz="4" w:space="0" w:color="FFFFFF" w:themeColor="background1"/>
            </w:tcBorders>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13" w:type="dxa"/>
            <w:tcBorders>
              <w:bottom w:val="single" w:sz="4" w:space="0" w:color="FFFFFF" w:themeColor="background1"/>
            </w:tcBorders>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997" w:type="dxa"/>
            <w:tcBorders>
              <w:bottom w:val="single" w:sz="4" w:space="0" w:color="FFFFFF" w:themeColor="background1"/>
            </w:tcBorders>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11</w:t>
            </w:r>
          </w:p>
        </w:tc>
        <w:tc>
          <w:tcPr>
            <w:cnfStyle w:val="000001000000" w:firstRow="0" w:lastRow="0" w:firstColumn="0" w:lastColumn="0" w:oddVBand="0" w:evenVBand="1" w:oddHBand="0" w:evenHBand="0" w:firstRowFirstColumn="0" w:firstRowLastColumn="0" w:lastRowFirstColumn="0" w:lastRowLastColumn="0"/>
            <w:tcW w:w="2938" w:type="dxa"/>
            <w:tcBorders>
              <w:bottom w:val="single" w:sz="4" w:space="0" w:color="FFFFFF" w:themeColor="background1"/>
            </w:tcBorders>
            <w:shd w:val="clear" w:color="auto" w:fill="F2F2F2" w:themeFill="background1" w:themeFillShade="F2"/>
          </w:tcPr>
          <w:p w:rsidR="00EE28CF" w:rsidRPr="00EE28CF" w:rsidRDefault="00EE28CF" w:rsidP="000E2AFE">
            <w:pPr>
              <w:autoSpaceDE w:val="0"/>
              <w:autoSpaceDN w:val="0"/>
              <w:adjustRightInd w:val="0"/>
              <w:jc w:val="center"/>
              <w:rPr>
                <w:rFonts w:ascii="Times New Roman" w:hAnsi="Times New Roman" w:cs="Times New Roman"/>
                <w:sz w:val="24"/>
                <w:szCs w:val="24"/>
              </w:rPr>
            </w:pPr>
            <w:r w:rsidRPr="00EE28CF">
              <w:rPr>
                <w:rFonts w:ascii="Arial" w:hAnsi="Arial" w:cs="Arial"/>
                <w:color w:val="000000"/>
                <w:sz w:val="18"/>
                <w:szCs w:val="18"/>
              </w:rPr>
              <w:t>100,0</w:t>
            </w:r>
          </w:p>
        </w:tc>
      </w:tr>
    </w:tbl>
    <w:p w:rsidR="000E2AFE" w:rsidRDefault="000E2AFE" w:rsidP="00C72C30">
      <w:pPr>
        <w:spacing w:line="276" w:lineRule="auto"/>
        <w:jc w:val="both"/>
        <w:rPr>
          <w:rFonts w:ascii="Times New Roman" w:hAnsi="Times New Roman" w:cs="Times New Roman"/>
          <w:sz w:val="24"/>
          <w:szCs w:val="24"/>
        </w:rPr>
      </w:pPr>
    </w:p>
    <w:p w:rsidR="003866D8" w:rsidRDefault="00A44D26" w:rsidP="00C72C30">
      <w:pPr>
        <w:spacing w:line="276" w:lineRule="auto"/>
        <w:jc w:val="both"/>
        <w:rPr>
          <w:rFonts w:ascii="Arial" w:hAnsi="Arial" w:cs="Arial"/>
          <w:bCs/>
          <w:color w:val="000000"/>
          <w:sz w:val="24"/>
          <w:szCs w:val="24"/>
        </w:rPr>
      </w:pPr>
      <w:r w:rsidRPr="008B6F53">
        <w:rPr>
          <w:rFonts w:ascii="Arial" w:hAnsi="Arial" w:cs="Arial"/>
          <w:bCs/>
          <w:color w:val="000000"/>
          <w:sz w:val="24"/>
          <w:szCs w:val="24"/>
        </w:rPr>
        <w:t>Las edades oscilan</w:t>
      </w:r>
      <w:r w:rsidR="00EE28CF">
        <w:rPr>
          <w:rFonts w:ascii="Arial" w:hAnsi="Arial" w:cs="Arial"/>
          <w:bCs/>
          <w:color w:val="000000"/>
          <w:sz w:val="24"/>
          <w:szCs w:val="24"/>
        </w:rPr>
        <w:t xml:space="preserve"> entre los 23 y 46</w:t>
      </w:r>
      <w:r w:rsidRPr="008B6F53">
        <w:rPr>
          <w:rFonts w:ascii="Arial" w:hAnsi="Arial" w:cs="Arial"/>
          <w:bCs/>
          <w:color w:val="000000"/>
          <w:sz w:val="24"/>
          <w:szCs w:val="24"/>
        </w:rPr>
        <w:t xml:space="preserve"> años, que se agrupan hasta los 30 años el</w:t>
      </w:r>
      <w:r w:rsidR="009C3695">
        <w:rPr>
          <w:rFonts w:ascii="Arial" w:hAnsi="Arial" w:cs="Arial"/>
          <w:bCs/>
          <w:color w:val="000000"/>
          <w:sz w:val="24"/>
          <w:szCs w:val="24"/>
        </w:rPr>
        <w:t xml:space="preserve"> 45</w:t>
      </w:r>
      <w:r w:rsidR="00E85071">
        <w:rPr>
          <w:rFonts w:ascii="Arial" w:hAnsi="Arial" w:cs="Arial"/>
          <w:bCs/>
          <w:color w:val="000000"/>
          <w:sz w:val="24"/>
          <w:szCs w:val="24"/>
        </w:rPr>
        <w:t>,4</w:t>
      </w:r>
      <w:r w:rsidRPr="008B6F53">
        <w:rPr>
          <w:rFonts w:ascii="Arial" w:hAnsi="Arial" w:cs="Arial"/>
          <w:bCs/>
          <w:color w:val="000000"/>
          <w:sz w:val="24"/>
          <w:szCs w:val="24"/>
        </w:rPr>
        <w:t>% de los encues</w:t>
      </w:r>
      <w:r w:rsidR="009C3695">
        <w:rPr>
          <w:rFonts w:ascii="Arial" w:hAnsi="Arial" w:cs="Arial"/>
          <w:bCs/>
          <w:color w:val="000000"/>
          <w:sz w:val="24"/>
          <w:szCs w:val="24"/>
        </w:rPr>
        <w:t>tad</w:t>
      </w:r>
      <w:r w:rsidR="00E85071">
        <w:rPr>
          <w:rFonts w:ascii="Arial" w:hAnsi="Arial" w:cs="Arial"/>
          <w:bCs/>
          <w:color w:val="000000"/>
          <w:sz w:val="24"/>
          <w:szCs w:val="24"/>
        </w:rPr>
        <w:t>os y mayores de 30 años el 54.5</w:t>
      </w:r>
      <w:r w:rsidRPr="008B6F53">
        <w:rPr>
          <w:rFonts w:ascii="Arial" w:hAnsi="Arial" w:cs="Arial"/>
          <w:bCs/>
          <w:color w:val="000000"/>
          <w:sz w:val="24"/>
          <w:szCs w:val="24"/>
        </w:rPr>
        <w:t>%.</w:t>
      </w:r>
    </w:p>
    <w:p w:rsidR="000E2AFE" w:rsidRDefault="000E2AFE" w:rsidP="00C72C30">
      <w:pPr>
        <w:spacing w:line="276" w:lineRule="auto"/>
        <w:jc w:val="both"/>
        <w:rPr>
          <w:rFonts w:ascii="Arial" w:hAnsi="Arial" w:cs="Arial"/>
          <w:bCs/>
          <w:color w:val="000000"/>
          <w:sz w:val="24"/>
          <w:szCs w:val="24"/>
        </w:rPr>
      </w:pPr>
    </w:p>
    <w:p w:rsidR="00344411" w:rsidRDefault="000028AF" w:rsidP="00C72C30">
      <w:pPr>
        <w:jc w:val="both"/>
        <w:rPr>
          <w:rFonts w:ascii="Arial" w:hAnsi="Arial" w:cs="Arial"/>
          <w:bCs/>
          <w:color w:val="000000"/>
          <w:sz w:val="24"/>
          <w:szCs w:val="24"/>
        </w:rPr>
      </w:pPr>
      <w:r w:rsidRPr="000028AF">
        <w:rPr>
          <w:rFonts w:ascii="Arial" w:hAnsi="Arial" w:cs="Arial"/>
          <w:bCs/>
          <w:color w:val="000000"/>
          <w:sz w:val="24"/>
          <w:szCs w:val="24"/>
        </w:rPr>
        <w:t xml:space="preserve">De acuerdo a los resultados, se puede apreciar que las personas menores de 50 años son candidatos a cursar esta maestría. Los más jóvenes que desean una mayor preparación para enfrentarse a su vida profesional y los mayores que dada su experiencia ven la necesidad de estar en continua preparación para competir con el mundo. </w:t>
      </w:r>
    </w:p>
    <w:p w:rsidR="003866D8" w:rsidRPr="00344411" w:rsidRDefault="003866D8" w:rsidP="00C72C30">
      <w:pPr>
        <w:jc w:val="both"/>
        <w:rPr>
          <w:rFonts w:ascii="Arial" w:hAnsi="Arial" w:cs="Arial"/>
          <w:bCs/>
          <w:color w:val="000000"/>
          <w:sz w:val="24"/>
          <w:szCs w:val="24"/>
        </w:rPr>
      </w:pPr>
    </w:p>
    <w:p w:rsidR="005E61FA" w:rsidRPr="003866D8" w:rsidRDefault="00DF065B" w:rsidP="00C72C30">
      <w:pPr>
        <w:spacing w:line="276" w:lineRule="auto"/>
        <w:jc w:val="both"/>
        <w:rPr>
          <w:rFonts w:ascii="Times New Roman" w:hAnsi="Times New Roman" w:cs="Times New Roman"/>
          <w:sz w:val="24"/>
          <w:szCs w:val="24"/>
        </w:rPr>
      </w:pPr>
      <w:r w:rsidRPr="00DF065B">
        <w:rPr>
          <w:rFonts w:ascii="Arial" w:hAnsi="Arial" w:cs="Arial"/>
          <w:b/>
          <w:bCs/>
          <w:color w:val="000000"/>
          <w:sz w:val="26"/>
          <w:szCs w:val="26"/>
        </w:rPr>
        <w:t>Gráfico de sectores</w:t>
      </w:r>
    </w:p>
    <w:p w:rsidR="005E61FA" w:rsidRPr="00DF065B" w:rsidRDefault="005E61FA" w:rsidP="00C72C30">
      <w:pPr>
        <w:autoSpaceDE w:val="0"/>
        <w:autoSpaceDN w:val="0"/>
        <w:adjustRightInd w:val="0"/>
        <w:spacing w:after="0" w:line="240" w:lineRule="auto"/>
        <w:jc w:val="both"/>
        <w:rPr>
          <w:rFonts w:ascii="Arial" w:hAnsi="Arial" w:cs="Arial"/>
          <w:b/>
          <w:bCs/>
          <w:color w:val="000000"/>
          <w:sz w:val="26"/>
          <w:szCs w:val="26"/>
        </w:rPr>
      </w:pPr>
    </w:p>
    <w:p w:rsidR="00EE28CF" w:rsidRDefault="00EE28CF" w:rsidP="00C72C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4232" cy="2052000"/>
            <wp:effectExtent l="0" t="0" r="762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4232" cy="2052000"/>
                    </a:xfrm>
                    <a:prstGeom prst="rect">
                      <a:avLst/>
                    </a:prstGeom>
                    <a:noFill/>
                    <a:ln>
                      <a:noFill/>
                    </a:ln>
                  </pic:spPr>
                </pic:pic>
              </a:graphicData>
            </a:graphic>
          </wp:inline>
        </w:drawing>
      </w:r>
    </w:p>
    <w:p w:rsidR="009C36A6" w:rsidRPr="009C36A6" w:rsidRDefault="009C36A6" w:rsidP="00C72C30">
      <w:pPr>
        <w:autoSpaceDE w:val="0"/>
        <w:autoSpaceDN w:val="0"/>
        <w:adjustRightInd w:val="0"/>
        <w:spacing w:after="0" w:line="240" w:lineRule="auto"/>
        <w:jc w:val="both"/>
        <w:rPr>
          <w:rFonts w:ascii="Times New Roman" w:hAnsi="Times New Roman" w:cs="Times New Roman"/>
          <w:sz w:val="24"/>
          <w:szCs w:val="24"/>
        </w:rPr>
      </w:pPr>
    </w:p>
    <w:p w:rsidR="00EE28CF" w:rsidRPr="00EE28CF" w:rsidRDefault="00EE28CF" w:rsidP="00C72C30">
      <w:pPr>
        <w:autoSpaceDE w:val="0"/>
        <w:autoSpaceDN w:val="0"/>
        <w:adjustRightInd w:val="0"/>
        <w:spacing w:after="0" w:line="240" w:lineRule="auto"/>
        <w:jc w:val="both"/>
        <w:rPr>
          <w:rFonts w:ascii="Times New Roman" w:hAnsi="Times New Roman" w:cs="Times New Roman"/>
          <w:sz w:val="24"/>
          <w:szCs w:val="24"/>
        </w:rPr>
      </w:pPr>
    </w:p>
    <w:tbl>
      <w:tblPr>
        <w:tblStyle w:val="Tabladelista5oscura-nfasis31"/>
        <w:tblW w:w="8784" w:type="dxa"/>
        <w:tblLayout w:type="fixed"/>
        <w:tblLook w:val="0000" w:firstRow="0" w:lastRow="0" w:firstColumn="0" w:lastColumn="0" w:noHBand="0" w:noVBand="0"/>
      </w:tblPr>
      <w:tblGrid>
        <w:gridCol w:w="1129"/>
        <w:gridCol w:w="2835"/>
        <w:gridCol w:w="1985"/>
        <w:gridCol w:w="2835"/>
      </w:tblGrid>
      <w:tr w:rsidR="00EE28CF" w:rsidRPr="00EE28CF" w:rsidTr="0066669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4"/>
            <w:shd w:val="clear" w:color="auto" w:fill="D9E2F3" w:themeFill="accent5" w:themeFillTint="33"/>
          </w:tcPr>
          <w:p w:rsidR="00EE28CF" w:rsidRDefault="00EE28CF" w:rsidP="00C72C30">
            <w:pPr>
              <w:autoSpaceDE w:val="0"/>
              <w:autoSpaceDN w:val="0"/>
              <w:adjustRightInd w:val="0"/>
              <w:spacing w:line="320" w:lineRule="atLeast"/>
              <w:ind w:right="60"/>
              <w:jc w:val="both"/>
              <w:rPr>
                <w:rFonts w:ascii="Arial" w:hAnsi="Arial" w:cs="Arial"/>
                <w:b/>
                <w:bCs/>
                <w:color w:val="000000"/>
                <w:sz w:val="24"/>
                <w:szCs w:val="24"/>
              </w:rPr>
            </w:pPr>
            <w:r w:rsidRPr="00EE28CF">
              <w:rPr>
                <w:rFonts w:ascii="Arial" w:hAnsi="Arial" w:cs="Arial"/>
                <w:b/>
                <w:bCs/>
                <w:color w:val="000000"/>
                <w:sz w:val="24"/>
                <w:szCs w:val="24"/>
              </w:rPr>
              <w:lastRenderedPageBreak/>
              <w:t>Profesión</w:t>
            </w:r>
          </w:p>
          <w:p w:rsidR="00EE28CF" w:rsidRPr="00EE28CF" w:rsidRDefault="00EE28CF" w:rsidP="00C72C30">
            <w:pPr>
              <w:autoSpaceDE w:val="0"/>
              <w:autoSpaceDN w:val="0"/>
              <w:adjustRightInd w:val="0"/>
              <w:spacing w:line="320" w:lineRule="atLeast"/>
              <w:ind w:right="60"/>
              <w:jc w:val="both"/>
              <w:rPr>
                <w:rFonts w:ascii="Arial" w:hAnsi="Arial" w:cs="Arial"/>
                <w:color w:val="000000"/>
                <w:sz w:val="24"/>
                <w:szCs w:val="24"/>
              </w:rPr>
            </w:pPr>
          </w:p>
        </w:tc>
      </w:tr>
      <w:tr w:rsidR="00EE28CF" w:rsidRPr="00EE28CF" w:rsidTr="0066669C">
        <w:tc>
          <w:tcPr>
            <w:cnfStyle w:val="000010000000" w:firstRow="0" w:lastRow="0" w:firstColumn="0" w:lastColumn="0" w:oddVBand="1" w:evenVBand="0" w:oddHBand="0" w:evenHBand="0" w:firstRowFirstColumn="0" w:firstRowLastColumn="0" w:lastRowFirstColumn="0" w:lastRowLastColumn="0"/>
            <w:tcW w:w="3964" w:type="dxa"/>
            <w:gridSpan w:val="2"/>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98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Porcentaje</w:t>
            </w:r>
          </w:p>
        </w:tc>
      </w:tr>
      <w:tr w:rsidR="00EE28CF" w:rsidRPr="00EE28CF" w:rsidTr="0066669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val="restart"/>
            <w:shd w:val="clear" w:color="auto" w:fill="F2F2F2" w:themeFill="background1" w:themeFillShade="F2"/>
          </w:tcPr>
          <w:p w:rsid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p>
          <w:p w:rsid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p>
          <w:p w:rsid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p>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Válidos</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rPr>
                <w:rFonts w:ascii="Arial" w:hAnsi="Arial" w:cs="Arial"/>
                <w:color w:val="000000"/>
                <w:sz w:val="18"/>
                <w:szCs w:val="18"/>
              </w:rPr>
            </w:pPr>
            <w:proofErr w:type="spellStart"/>
            <w:r w:rsidRPr="00EE28CF">
              <w:rPr>
                <w:rFonts w:ascii="Arial" w:hAnsi="Arial" w:cs="Arial"/>
                <w:color w:val="000000"/>
                <w:sz w:val="18"/>
                <w:szCs w:val="18"/>
              </w:rPr>
              <w:t>IngenieriaIndustria</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3</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8EAADB" w:themeFill="accent5" w:themeFillTint="99"/>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27,3</w:t>
            </w:r>
          </w:p>
        </w:tc>
      </w:tr>
      <w:tr w:rsidR="00EE28CF" w:rsidRPr="00EE28CF" w:rsidTr="0066669C">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83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rPr>
                <w:rFonts w:ascii="Arial" w:hAnsi="Arial" w:cs="Arial"/>
                <w:color w:val="000000"/>
                <w:sz w:val="18"/>
                <w:szCs w:val="18"/>
              </w:rPr>
            </w:pPr>
            <w:proofErr w:type="spellStart"/>
            <w:r w:rsidRPr="00EE28CF">
              <w:rPr>
                <w:rFonts w:ascii="Arial" w:hAnsi="Arial" w:cs="Arial"/>
                <w:color w:val="000000"/>
                <w:sz w:val="18"/>
                <w:szCs w:val="18"/>
              </w:rPr>
              <w:t>NutricionyDietetica</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B4C6E7" w:themeFill="accent5" w:themeFillTint="66"/>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18,2</w:t>
            </w:r>
          </w:p>
        </w:tc>
      </w:tr>
      <w:tr w:rsidR="00EE28CF" w:rsidRPr="00EE28CF" w:rsidTr="0066669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83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rPr>
                <w:rFonts w:ascii="Arial" w:hAnsi="Arial" w:cs="Arial"/>
                <w:color w:val="000000"/>
                <w:sz w:val="18"/>
                <w:szCs w:val="18"/>
              </w:rPr>
            </w:pPr>
            <w:proofErr w:type="spellStart"/>
            <w:r w:rsidRPr="00EE28CF">
              <w:rPr>
                <w:rFonts w:ascii="Arial" w:hAnsi="Arial" w:cs="Arial"/>
                <w:color w:val="000000"/>
                <w:sz w:val="18"/>
                <w:szCs w:val="18"/>
              </w:rPr>
              <w:t>Quimica</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B4C6E7" w:themeFill="accent5" w:themeFillTint="66"/>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18,2</w:t>
            </w:r>
          </w:p>
        </w:tc>
      </w:tr>
      <w:tr w:rsidR="00EE28CF" w:rsidRPr="00EE28CF" w:rsidTr="0066669C">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83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rPr>
                <w:rFonts w:ascii="Arial" w:hAnsi="Arial" w:cs="Arial"/>
                <w:color w:val="000000"/>
                <w:sz w:val="18"/>
                <w:szCs w:val="18"/>
              </w:rPr>
            </w:pPr>
            <w:r w:rsidRPr="00EE28CF">
              <w:rPr>
                <w:rFonts w:ascii="Arial" w:hAnsi="Arial" w:cs="Arial"/>
                <w:color w:val="000000"/>
                <w:sz w:val="18"/>
                <w:szCs w:val="18"/>
              </w:rPr>
              <w:t>Derecho</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D9E2F3" w:themeFill="accent5" w:themeFillTint="33"/>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9,1</w:t>
            </w:r>
          </w:p>
        </w:tc>
      </w:tr>
      <w:tr w:rsidR="00EE28CF" w:rsidRPr="00EE28CF" w:rsidTr="0066669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83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rPr>
                <w:rFonts w:ascii="Arial" w:hAnsi="Arial" w:cs="Arial"/>
                <w:color w:val="000000"/>
                <w:sz w:val="18"/>
                <w:szCs w:val="18"/>
              </w:rPr>
            </w:pPr>
            <w:proofErr w:type="spellStart"/>
            <w:r w:rsidRPr="00EE28CF">
              <w:rPr>
                <w:rFonts w:ascii="Arial" w:hAnsi="Arial" w:cs="Arial"/>
                <w:color w:val="000000"/>
                <w:sz w:val="18"/>
                <w:szCs w:val="18"/>
              </w:rPr>
              <w:t>IngenieriaAgroindustrial</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D9E2F3" w:themeFill="accent5" w:themeFillTint="33"/>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9,1</w:t>
            </w:r>
          </w:p>
        </w:tc>
      </w:tr>
      <w:tr w:rsidR="00EE28CF" w:rsidRPr="00EE28CF" w:rsidTr="0066669C">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83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rPr>
                <w:rFonts w:ascii="Arial" w:hAnsi="Arial" w:cs="Arial"/>
                <w:color w:val="000000"/>
                <w:sz w:val="18"/>
                <w:szCs w:val="18"/>
              </w:rPr>
            </w:pPr>
            <w:proofErr w:type="spellStart"/>
            <w:r w:rsidRPr="00EE28CF">
              <w:rPr>
                <w:rFonts w:ascii="Arial" w:hAnsi="Arial" w:cs="Arial"/>
                <w:color w:val="000000"/>
                <w:sz w:val="18"/>
                <w:szCs w:val="18"/>
              </w:rPr>
              <w:t>IngenieriaAmbiental</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D9E2F3" w:themeFill="accent5" w:themeFillTint="33"/>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9,1</w:t>
            </w:r>
          </w:p>
        </w:tc>
      </w:tr>
      <w:tr w:rsidR="00EE28CF" w:rsidRPr="00EE28CF" w:rsidTr="0066669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83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rPr>
                <w:rFonts w:ascii="Arial" w:hAnsi="Arial" w:cs="Arial"/>
                <w:color w:val="000000"/>
                <w:sz w:val="18"/>
                <w:szCs w:val="18"/>
              </w:rPr>
            </w:pPr>
            <w:proofErr w:type="spellStart"/>
            <w:r w:rsidRPr="00EE28CF">
              <w:rPr>
                <w:rFonts w:ascii="Arial" w:hAnsi="Arial" w:cs="Arial"/>
                <w:color w:val="000000"/>
                <w:sz w:val="18"/>
                <w:szCs w:val="18"/>
              </w:rPr>
              <w:t>IngenieriaQuimica</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D9E2F3" w:themeFill="accent5" w:themeFillTint="33"/>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9,1</w:t>
            </w:r>
          </w:p>
        </w:tc>
      </w:tr>
      <w:tr w:rsidR="00EE28CF" w:rsidRPr="00EE28CF" w:rsidTr="00A27E64">
        <w:tc>
          <w:tcPr>
            <w:cnfStyle w:val="000010000000" w:firstRow="0" w:lastRow="0" w:firstColumn="0" w:lastColumn="0" w:oddVBand="1" w:evenVBand="0" w:oddHBand="0" w:evenHBand="0" w:firstRowFirstColumn="0" w:firstRowLastColumn="0" w:lastRowFirstColumn="0" w:lastRowLastColumn="0"/>
            <w:tcW w:w="1129" w:type="dxa"/>
            <w:vMerge/>
            <w:tcBorders>
              <w:bottom w:val="single" w:sz="4" w:space="0" w:color="FFFFFF" w:themeColor="background1"/>
            </w:tcBorders>
            <w:shd w:val="clear" w:color="auto" w:fill="F2F2F2" w:themeFill="background1" w:themeFillShade="F2"/>
          </w:tcPr>
          <w:p w:rsidR="00EE28CF" w:rsidRPr="00EE28CF" w:rsidRDefault="00EE28CF"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835" w:type="dxa"/>
            <w:tcBorders>
              <w:bottom w:val="single" w:sz="4" w:space="0" w:color="FFFFFF"/>
            </w:tcBorders>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rPr>
                <w:rFonts w:ascii="Arial" w:hAnsi="Arial" w:cs="Arial"/>
                <w:color w:val="000000"/>
                <w:sz w:val="18"/>
                <w:szCs w:val="18"/>
              </w:rPr>
            </w:pPr>
            <w:r w:rsidRPr="00EE28CF">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1985" w:type="dxa"/>
            <w:tcBorders>
              <w:bottom w:val="single" w:sz="4" w:space="0" w:color="FFFFFF"/>
            </w:tcBorders>
            <w:shd w:val="clear" w:color="auto" w:fill="F2F2F2" w:themeFill="background1" w:themeFillShade="F2"/>
          </w:tcPr>
          <w:p w:rsidR="00EE28CF" w:rsidRPr="00EE28CF" w:rsidRDefault="00EE28CF" w:rsidP="000E2AFE">
            <w:pPr>
              <w:autoSpaceDE w:val="0"/>
              <w:autoSpaceDN w:val="0"/>
              <w:adjustRightInd w:val="0"/>
              <w:spacing w:line="320" w:lineRule="atLeast"/>
              <w:ind w:left="60" w:right="60"/>
              <w:jc w:val="center"/>
              <w:rPr>
                <w:rFonts w:ascii="Arial" w:hAnsi="Arial" w:cs="Arial"/>
                <w:color w:val="000000"/>
                <w:sz w:val="18"/>
                <w:szCs w:val="18"/>
              </w:rPr>
            </w:pPr>
            <w:r w:rsidRPr="00EE28CF">
              <w:rPr>
                <w:rFonts w:ascii="Arial" w:hAnsi="Arial" w:cs="Arial"/>
                <w:color w:val="000000"/>
                <w:sz w:val="18"/>
                <w:szCs w:val="18"/>
              </w:rPr>
              <w:t>11</w:t>
            </w:r>
          </w:p>
        </w:tc>
        <w:tc>
          <w:tcPr>
            <w:cnfStyle w:val="000001000000" w:firstRow="0" w:lastRow="0" w:firstColumn="0" w:lastColumn="0" w:oddVBand="0" w:evenVBand="1" w:oddHBand="0" w:evenHBand="0" w:firstRowFirstColumn="0" w:firstRowLastColumn="0" w:lastRowFirstColumn="0" w:lastRowLastColumn="0"/>
            <w:tcW w:w="2835" w:type="dxa"/>
            <w:tcBorders>
              <w:bottom w:val="single" w:sz="4" w:space="0" w:color="FFFFFF"/>
            </w:tcBorders>
            <w:shd w:val="clear" w:color="auto" w:fill="F2F2F2" w:themeFill="background1" w:themeFillShade="F2"/>
          </w:tcPr>
          <w:p w:rsidR="00EE28CF" w:rsidRPr="00EE28CF" w:rsidRDefault="00EE28CF" w:rsidP="000E2AFE">
            <w:pPr>
              <w:autoSpaceDE w:val="0"/>
              <w:autoSpaceDN w:val="0"/>
              <w:adjustRightInd w:val="0"/>
              <w:jc w:val="center"/>
              <w:rPr>
                <w:rFonts w:ascii="Times New Roman" w:hAnsi="Times New Roman" w:cs="Times New Roman"/>
                <w:sz w:val="24"/>
                <w:szCs w:val="24"/>
              </w:rPr>
            </w:pPr>
            <w:r w:rsidRPr="00EE28CF">
              <w:rPr>
                <w:rFonts w:ascii="Arial" w:hAnsi="Arial" w:cs="Arial"/>
                <w:color w:val="000000"/>
                <w:sz w:val="18"/>
                <w:szCs w:val="18"/>
              </w:rPr>
              <w:t>100,0</w:t>
            </w:r>
          </w:p>
        </w:tc>
      </w:tr>
    </w:tbl>
    <w:p w:rsidR="000E2AFE" w:rsidRDefault="000E2AFE" w:rsidP="00C72C30">
      <w:pPr>
        <w:spacing w:line="276" w:lineRule="auto"/>
        <w:jc w:val="both"/>
        <w:rPr>
          <w:rFonts w:ascii="Arial" w:hAnsi="Arial" w:cs="Arial"/>
          <w:b/>
          <w:bCs/>
          <w:color w:val="000000"/>
          <w:sz w:val="26"/>
          <w:szCs w:val="26"/>
        </w:rPr>
      </w:pPr>
    </w:p>
    <w:p w:rsidR="003866D8" w:rsidRDefault="00E85071" w:rsidP="00C72C30">
      <w:pPr>
        <w:spacing w:line="276" w:lineRule="auto"/>
        <w:jc w:val="both"/>
        <w:rPr>
          <w:rFonts w:ascii="Arial" w:hAnsi="Arial" w:cs="Arial"/>
          <w:bCs/>
          <w:color w:val="000000"/>
          <w:sz w:val="24"/>
          <w:szCs w:val="24"/>
        </w:rPr>
      </w:pPr>
      <w:r>
        <w:rPr>
          <w:rFonts w:ascii="Arial" w:hAnsi="Arial" w:cs="Arial"/>
          <w:bCs/>
          <w:color w:val="000000"/>
          <w:sz w:val="24"/>
          <w:szCs w:val="24"/>
        </w:rPr>
        <w:t>El 27</w:t>
      </w:r>
      <w:r w:rsidR="009C3695" w:rsidRPr="008B6F53">
        <w:rPr>
          <w:rFonts w:ascii="Arial" w:hAnsi="Arial" w:cs="Arial"/>
          <w:bCs/>
          <w:color w:val="000000"/>
          <w:sz w:val="24"/>
          <w:szCs w:val="24"/>
        </w:rPr>
        <w:t>% de los e</w:t>
      </w:r>
      <w:r w:rsidR="001B541F">
        <w:rPr>
          <w:rFonts w:ascii="Arial" w:hAnsi="Arial" w:cs="Arial"/>
          <w:bCs/>
          <w:color w:val="000000"/>
          <w:sz w:val="24"/>
          <w:szCs w:val="24"/>
        </w:rPr>
        <w:t>studiantes</w:t>
      </w:r>
      <w:r w:rsidR="009C3695" w:rsidRPr="008B6F53">
        <w:rPr>
          <w:rFonts w:ascii="Arial" w:hAnsi="Arial" w:cs="Arial"/>
          <w:bCs/>
          <w:color w:val="000000"/>
          <w:sz w:val="24"/>
          <w:szCs w:val="24"/>
        </w:rPr>
        <w:t xml:space="preserve"> de la maestría obtuvieron su título profesional en ingeniería </w:t>
      </w:r>
      <w:r w:rsidR="009C3695">
        <w:rPr>
          <w:rFonts w:ascii="Arial" w:hAnsi="Arial" w:cs="Arial"/>
          <w:bCs/>
          <w:color w:val="000000"/>
          <w:sz w:val="24"/>
          <w:szCs w:val="24"/>
        </w:rPr>
        <w:t>industrial,</w:t>
      </w:r>
      <w:r>
        <w:rPr>
          <w:rFonts w:ascii="Arial" w:hAnsi="Arial" w:cs="Arial"/>
          <w:bCs/>
          <w:color w:val="000000"/>
          <w:sz w:val="24"/>
          <w:szCs w:val="24"/>
        </w:rPr>
        <w:t xml:space="preserve"> 18,2</w:t>
      </w:r>
      <w:r w:rsidR="009C3695">
        <w:rPr>
          <w:rFonts w:ascii="Arial" w:hAnsi="Arial" w:cs="Arial"/>
          <w:bCs/>
          <w:color w:val="000000"/>
          <w:sz w:val="24"/>
          <w:szCs w:val="24"/>
        </w:rPr>
        <w:t>% en nutrición y dietética</w:t>
      </w:r>
      <w:r>
        <w:rPr>
          <w:rFonts w:ascii="Arial" w:hAnsi="Arial" w:cs="Arial"/>
          <w:bCs/>
          <w:color w:val="000000"/>
          <w:sz w:val="24"/>
          <w:szCs w:val="24"/>
        </w:rPr>
        <w:t>, 18,2</w:t>
      </w:r>
      <w:r w:rsidR="009C3695">
        <w:rPr>
          <w:rFonts w:ascii="Arial" w:hAnsi="Arial" w:cs="Arial"/>
          <w:bCs/>
          <w:color w:val="000000"/>
          <w:sz w:val="24"/>
          <w:szCs w:val="24"/>
        </w:rPr>
        <w:t>%</w:t>
      </w:r>
      <w:r w:rsidR="00E41CEB">
        <w:rPr>
          <w:rFonts w:ascii="Arial" w:hAnsi="Arial" w:cs="Arial"/>
          <w:bCs/>
          <w:color w:val="000000"/>
          <w:sz w:val="24"/>
          <w:szCs w:val="24"/>
        </w:rPr>
        <w:t xml:space="preserve"> en</w:t>
      </w:r>
      <w:r w:rsidR="009C3695">
        <w:rPr>
          <w:rFonts w:ascii="Arial" w:hAnsi="Arial" w:cs="Arial"/>
          <w:bCs/>
          <w:color w:val="000000"/>
          <w:sz w:val="24"/>
          <w:szCs w:val="24"/>
        </w:rPr>
        <w:t xml:space="preserve"> </w:t>
      </w:r>
      <w:r w:rsidR="001B541F">
        <w:rPr>
          <w:rFonts w:ascii="Arial" w:hAnsi="Arial" w:cs="Arial"/>
          <w:bCs/>
          <w:color w:val="000000"/>
          <w:sz w:val="24"/>
          <w:szCs w:val="24"/>
        </w:rPr>
        <w:t>química</w:t>
      </w:r>
      <w:r>
        <w:rPr>
          <w:rFonts w:ascii="Arial" w:hAnsi="Arial" w:cs="Arial"/>
          <w:bCs/>
          <w:color w:val="000000"/>
          <w:sz w:val="24"/>
          <w:szCs w:val="24"/>
        </w:rPr>
        <w:t>, 9,1</w:t>
      </w:r>
      <w:r w:rsidR="001B541F">
        <w:rPr>
          <w:rFonts w:ascii="Arial" w:hAnsi="Arial" w:cs="Arial"/>
          <w:bCs/>
          <w:color w:val="000000"/>
          <w:sz w:val="24"/>
          <w:szCs w:val="24"/>
        </w:rPr>
        <w:t xml:space="preserve">% en </w:t>
      </w:r>
      <w:r w:rsidR="009C36A6">
        <w:rPr>
          <w:rFonts w:ascii="Arial" w:hAnsi="Arial" w:cs="Arial"/>
          <w:bCs/>
          <w:color w:val="000000"/>
          <w:sz w:val="24"/>
          <w:szCs w:val="24"/>
        </w:rPr>
        <w:t>derecho</w:t>
      </w:r>
      <w:r w:rsidR="00D42EB2">
        <w:rPr>
          <w:rFonts w:ascii="Arial" w:hAnsi="Arial" w:cs="Arial"/>
          <w:bCs/>
          <w:color w:val="000000"/>
          <w:sz w:val="24"/>
          <w:szCs w:val="24"/>
        </w:rPr>
        <w:t xml:space="preserve">, </w:t>
      </w:r>
      <w:r w:rsidR="00E41CEB">
        <w:rPr>
          <w:rFonts w:ascii="Arial" w:hAnsi="Arial" w:cs="Arial"/>
          <w:bCs/>
          <w:color w:val="000000"/>
          <w:sz w:val="24"/>
          <w:szCs w:val="24"/>
        </w:rPr>
        <w:t xml:space="preserve"> 9,1 en </w:t>
      </w:r>
      <w:r w:rsidR="00D42EB2">
        <w:rPr>
          <w:rFonts w:ascii="Arial" w:hAnsi="Arial" w:cs="Arial"/>
          <w:bCs/>
          <w:color w:val="000000"/>
          <w:sz w:val="24"/>
          <w:szCs w:val="24"/>
        </w:rPr>
        <w:t xml:space="preserve">ingeniería </w:t>
      </w:r>
      <w:r>
        <w:rPr>
          <w:rFonts w:ascii="Arial" w:hAnsi="Arial" w:cs="Arial"/>
          <w:bCs/>
          <w:color w:val="000000"/>
          <w:sz w:val="24"/>
          <w:szCs w:val="24"/>
        </w:rPr>
        <w:t>agroindustrial</w:t>
      </w:r>
      <w:r w:rsidR="00E41CEB">
        <w:rPr>
          <w:rFonts w:ascii="Arial" w:hAnsi="Arial" w:cs="Arial"/>
          <w:bCs/>
          <w:color w:val="000000"/>
          <w:sz w:val="24"/>
          <w:szCs w:val="24"/>
        </w:rPr>
        <w:t>,</w:t>
      </w:r>
      <w:r>
        <w:rPr>
          <w:rFonts w:ascii="Arial" w:hAnsi="Arial" w:cs="Arial"/>
          <w:bCs/>
          <w:color w:val="000000"/>
          <w:sz w:val="24"/>
          <w:szCs w:val="24"/>
        </w:rPr>
        <w:t xml:space="preserve"> 9,1</w:t>
      </w:r>
      <w:r w:rsidR="00E41CEB">
        <w:rPr>
          <w:rFonts w:ascii="Arial" w:hAnsi="Arial" w:cs="Arial"/>
          <w:bCs/>
          <w:color w:val="000000"/>
          <w:sz w:val="24"/>
          <w:szCs w:val="24"/>
        </w:rPr>
        <w:t>% en</w:t>
      </w:r>
      <w:r w:rsidR="00D42EB2">
        <w:rPr>
          <w:rFonts w:ascii="Arial" w:hAnsi="Arial" w:cs="Arial"/>
          <w:bCs/>
          <w:color w:val="000000"/>
          <w:sz w:val="24"/>
          <w:szCs w:val="24"/>
        </w:rPr>
        <w:t xml:space="preserve"> ingeniería </w:t>
      </w:r>
      <w:r>
        <w:rPr>
          <w:rFonts w:ascii="Arial" w:hAnsi="Arial" w:cs="Arial"/>
          <w:bCs/>
          <w:color w:val="000000"/>
          <w:sz w:val="24"/>
          <w:szCs w:val="24"/>
        </w:rPr>
        <w:t>ambiental</w:t>
      </w:r>
      <w:r w:rsidR="00E41CEB">
        <w:rPr>
          <w:rFonts w:ascii="Arial" w:hAnsi="Arial" w:cs="Arial"/>
          <w:bCs/>
          <w:color w:val="000000"/>
          <w:sz w:val="24"/>
          <w:szCs w:val="24"/>
        </w:rPr>
        <w:t xml:space="preserve"> y</w:t>
      </w:r>
      <w:r>
        <w:rPr>
          <w:rFonts w:ascii="Arial" w:hAnsi="Arial" w:cs="Arial"/>
          <w:bCs/>
          <w:color w:val="000000"/>
          <w:sz w:val="24"/>
          <w:szCs w:val="24"/>
        </w:rPr>
        <w:t xml:space="preserve"> 9,1</w:t>
      </w:r>
      <w:r w:rsidR="00D42EB2">
        <w:rPr>
          <w:rFonts w:ascii="Arial" w:hAnsi="Arial" w:cs="Arial"/>
          <w:bCs/>
          <w:color w:val="000000"/>
          <w:sz w:val="24"/>
          <w:szCs w:val="24"/>
        </w:rPr>
        <w:t>% e</w:t>
      </w:r>
      <w:r w:rsidR="00E41CEB">
        <w:rPr>
          <w:rFonts w:ascii="Arial" w:hAnsi="Arial" w:cs="Arial"/>
          <w:bCs/>
          <w:color w:val="000000"/>
          <w:sz w:val="24"/>
          <w:szCs w:val="24"/>
        </w:rPr>
        <w:t>n</w:t>
      </w:r>
      <w:r w:rsidR="00D42EB2">
        <w:rPr>
          <w:rFonts w:ascii="Arial" w:hAnsi="Arial" w:cs="Arial"/>
          <w:bCs/>
          <w:color w:val="000000"/>
          <w:sz w:val="24"/>
          <w:szCs w:val="24"/>
        </w:rPr>
        <w:t xml:space="preserve"> ingeniería química </w:t>
      </w:r>
      <w:r>
        <w:rPr>
          <w:rFonts w:ascii="Arial" w:hAnsi="Arial" w:cs="Arial"/>
          <w:bCs/>
          <w:color w:val="000000"/>
          <w:sz w:val="24"/>
          <w:szCs w:val="24"/>
        </w:rPr>
        <w:t>9,1</w:t>
      </w:r>
      <w:r w:rsidR="00D42EB2">
        <w:rPr>
          <w:rFonts w:ascii="Arial" w:hAnsi="Arial" w:cs="Arial"/>
          <w:bCs/>
          <w:color w:val="000000"/>
          <w:sz w:val="24"/>
          <w:szCs w:val="24"/>
        </w:rPr>
        <w:t>%</w:t>
      </w:r>
      <w:r w:rsidR="009C3695">
        <w:rPr>
          <w:rFonts w:ascii="Arial" w:hAnsi="Arial" w:cs="Arial"/>
          <w:bCs/>
          <w:color w:val="000000"/>
          <w:sz w:val="24"/>
          <w:szCs w:val="24"/>
        </w:rPr>
        <w:t xml:space="preserve"> </w:t>
      </w:r>
    </w:p>
    <w:p w:rsidR="000E2AFE" w:rsidRDefault="000E2AFE" w:rsidP="00C72C30">
      <w:pPr>
        <w:spacing w:line="276" w:lineRule="auto"/>
        <w:jc w:val="both"/>
        <w:rPr>
          <w:rFonts w:ascii="Arial" w:hAnsi="Arial" w:cs="Arial"/>
          <w:bCs/>
          <w:color w:val="000000"/>
          <w:sz w:val="24"/>
          <w:szCs w:val="24"/>
        </w:rPr>
      </w:pPr>
    </w:p>
    <w:p w:rsidR="00921ED4" w:rsidRDefault="00921ED4" w:rsidP="00C72C30">
      <w:pPr>
        <w:autoSpaceDE w:val="0"/>
        <w:autoSpaceDN w:val="0"/>
        <w:adjustRightInd w:val="0"/>
        <w:spacing w:after="0" w:line="276" w:lineRule="auto"/>
        <w:jc w:val="both"/>
        <w:rPr>
          <w:rFonts w:ascii="Arial" w:hAnsi="Arial" w:cs="Arial"/>
          <w:b/>
          <w:bCs/>
          <w:color w:val="000000"/>
          <w:sz w:val="26"/>
          <w:szCs w:val="26"/>
        </w:rPr>
      </w:pPr>
      <w:r w:rsidRPr="00921ED4">
        <w:rPr>
          <w:rFonts w:ascii="Arial" w:hAnsi="Arial" w:cs="Arial"/>
          <w:sz w:val="24"/>
          <w:szCs w:val="24"/>
        </w:rPr>
        <w:t xml:space="preserve">De acuerdo a lo observado, si bien los egresados en Ingeniería Industrial conforman el mayor grupo, existe una diversidad de disciplinas para las cuales la maestría les da las herramientas que necesitan en su desempeño profesional. </w:t>
      </w:r>
    </w:p>
    <w:p w:rsidR="00344411" w:rsidRDefault="00344411" w:rsidP="00C72C30">
      <w:pPr>
        <w:autoSpaceDE w:val="0"/>
        <w:autoSpaceDN w:val="0"/>
        <w:adjustRightInd w:val="0"/>
        <w:spacing w:after="0" w:line="276" w:lineRule="auto"/>
        <w:jc w:val="both"/>
        <w:rPr>
          <w:rFonts w:ascii="Arial" w:hAnsi="Arial" w:cs="Arial"/>
          <w:b/>
          <w:bCs/>
          <w:color w:val="000000"/>
          <w:sz w:val="26"/>
          <w:szCs w:val="26"/>
        </w:rPr>
      </w:pPr>
    </w:p>
    <w:p w:rsidR="00DF065B" w:rsidRPr="0066669C" w:rsidRDefault="0066669C" w:rsidP="00C72C30">
      <w:pPr>
        <w:jc w:val="both"/>
        <w:rPr>
          <w:rFonts w:ascii="Arial" w:hAnsi="Arial" w:cs="Arial"/>
          <w:b/>
          <w:bCs/>
          <w:color w:val="000000"/>
          <w:sz w:val="26"/>
          <w:szCs w:val="26"/>
        </w:rPr>
      </w:pPr>
      <w:r>
        <w:rPr>
          <w:rFonts w:ascii="Arial" w:hAnsi="Arial" w:cs="Arial"/>
          <w:b/>
          <w:bCs/>
          <w:color w:val="000000"/>
          <w:sz w:val="26"/>
          <w:szCs w:val="26"/>
        </w:rPr>
        <w:t>Gráfico de sectores</w:t>
      </w:r>
    </w:p>
    <w:p w:rsidR="005E61FA" w:rsidRDefault="005E61FA" w:rsidP="00C72C30">
      <w:pPr>
        <w:jc w:val="both"/>
      </w:pPr>
    </w:p>
    <w:p w:rsidR="0066669C" w:rsidRDefault="0066669C" w:rsidP="00C72C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4231" cy="2052000"/>
            <wp:effectExtent l="0" t="0" r="7620" b="571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4231" cy="2052000"/>
                    </a:xfrm>
                    <a:prstGeom prst="rect">
                      <a:avLst/>
                    </a:prstGeom>
                    <a:noFill/>
                    <a:ln>
                      <a:noFill/>
                    </a:ln>
                  </pic:spPr>
                </pic:pic>
              </a:graphicData>
            </a:graphic>
          </wp:inline>
        </w:drawing>
      </w:r>
    </w:p>
    <w:p w:rsidR="0066669C" w:rsidRDefault="0066669C" w:rsidP="00C72C30">
      <w:pPr>
        <w:autoSpaceDE w:val="0"/>
        <w:autoSpaceDN w:val="0"/>
        <w:adjustRightInd w:val="0"/>
        <w:spacing w:after="0" w:line="240" w:lineRule="auto"/>
        <w:jc w:val="both"/>
        <w:rPr>
          <w:rFonts w:ascii="Times New Roman" w:hAnsi="Times New Roman" w:cs="Times New Roman"/>
          <w:sz w:val="24"/>
          <w:szCs w:val="24"/>
        </w:rPr>
      </w:pPr>
    </w:p>
    <w:p w:rsidR="0066669C" w:rsidRDefault="0066669C" w:rsidP="00C72C30">
      <w:pPr>
        <w:tabs>
          <w:tab w:val="left" w:pos="990"/>
        </w:tabs>
        <w:autoSpaceDE w:val="0"/>
        <w:autoSpaceDN w:val="0"/>
        <w:adjustRightInd w:val="0"/>
        <w:spacing w:after="0" w:line="400" w:lineRule="atLeast"/>
        <w:jc w:val="both"/>
        <w:rPr>
          <w:rFonts w:ascii="Times New Roman" w:hAnsi="Times New Roman" w:cs="Times New Roman"/>
          <w:sz w:val="24"/>
          <w:szCs w:val="24"/>
        </w:rPr>
      </w:pPr>
    </w:p>
    <w:p w:rsidR="00A27E64" w:rsidRDefault="00A27E64" w:rsidP="00C72C30">
      <w:pPr>
        <w:tabs>
          <w:tab w:val="left" w:pos="990"/>
        </w:tabs>
        <w:autoSpaceDE w:val="0"/>
        <w:autoSpaceDN w:val="0"/>
        <w:adjustRightInd w:val="0"/>
        <w:spacing w:after="0" w:line="400" w:lineRule="atLeast"/>
        <w:jc w:val="both"/>
        <w:rPr>
          <w:rFonts w:ascii="Times New Roman" w:hAnsi="Times New Roman" w:cs="Times New Roman"/>
          <w:sz w:val="24"/>
          <w:szCs w:val="24"/>
        </w:rPr>
      </w:pPr>
    </w:p>
    <w:p w:rsidR="0066669C" w:rsidRPr="0066669C" w:rsidRDefault="0066669C" w:rsidP="00C72C30">
      <w:pPr>
        <w:autoSpaceDE w:val="0"/>
        <w:autoSpaceDN w:val="0"/>
        <w:adjustRightInd w:val="0"/>
        <w:spacing w:after="0" w:line="240" w:lineRule="auto"/>
        <w:jc w:val="both"/>
        <w:rPr>
          <w:rFonts w:ascii="Times New Roman" w:hAnsi="Times New Roman" w:cs="Times New Roman"/>
          <w:sz w:val="24"/>
          <w:szCs w:val="24"/>
        </w:rPr>
      </w:pPr>
    </w:p>
    <w:tbl>
      <w:tblPr>
        <w:tblStyle w:val="Tabladelista5oscura-nfasis31"/>
        <w:tblW w:w="8931" w:type="dxa"/>
        <w:tblInd w:w="-5" w:type="dxa"/>
        <w:tblLayout w:type="fixed"/>
        <w:tblLook w:val="0000" w:firstRow="0" w:lastRow="0" w:firstColumn="0" w:lastColumn="0" w:noHBand="0" w:noVBand="0"/>
      </w:tblPr>
      <w:tblGrid>
        <w:gridCol w:w="993"/>
        <w:gridCol w:w="1842"/>
        <w:gridCol w:w="2552"/>
        <w:gridCol w:w="3544"/>
      </w:tblGrid>
      <w:tr w:rsidR="0066669C" w:rsidRPr="0066669C" w:rsidTr="000E2AF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931" w:type="dxa"/>
            <w:gridSpan w:val="4"/>
            <w:shd w:val="clear" w:color="auto" w:fill="DEEAF6" w:themeFill="accent1" w:themeFillTint="33"/>
          </w:tcPr>
          <w:p w:rsidR="0066669C" w:rsidRDefault="0066669C" w:rsidP="00C72C30">
            <w:pPr>
              <w:autoSpaceDE w:val="0"/>
              <w:autoSpaceDN w:val="0"/>
              <w:adjustRightInd w:val="0"/>
              <w:spacing w:line="320" w:lineRule="atLeast"/>
              <w:ind w:left="60" w:right="60"/>
              <w:jc w:val="both"/>
              <w:rPr>
                <w:rFonts w:ascii="Arial" w:hAnsi="Arial" w:cs="Arial"/>
                <w:b/>
                <w:bCs/>
                <w:color w:val="000000"/>
                <w:sz w:val="24"/>
                <w:szCs w:val="24"/>
              </w:rPr>
            </w:pPr>
            <w:r w:rsidRPr="0066669C">
              <w:rPr>
                <w:rFonts w:ascii="Arial" w:hAnsi="Arial" w:cs="Arial"/>
                <w:b/>
                <w:bCs/>
                <w:color w:val="000000"/>
                <w:sz w:val="24"/>
                <w:szCs w:val="24"/>
              </w:rPr>
              <w:lastRenderedPageBreak/>
              <w:t>Ciudad</w:t>
            </w:r>
          </w:p>
          <w:p w:rsidR="0066669C" w:rsidRPr="0066669C" w:rsidRDefault="0066669C" w:rsidP="00C72C30">
            <w:pPr>
              <w:autoSpaceDE w:val="0"/>
              <w:autoSpaceDN w:val="0"/>
              <w:adjustRightInd w:val="0"/>
              <w:spacing w:line="320" w:lineRule="atLeast"/>
              <w:ind w:left="60" w:right="60"/>
              <w:jc w:val="both"/>
              <w:rPr>
                <w:rFonts w:ascii="Arial" w:hAnsi="Arial" w:cs="Arial"/>
                <w:color w:val="000000"/>
                <w:sz w:val="24"/>
                <w:szCs w:val="24"/>
              </w:rPr>
            </w:pPr>
          </w:p>
        </w:tc>
      </w:tr>
      <w:tr w:rsidR="0066669C" w:rsidRPr="0066669C" w:rsidTr="000E2AFE">
        <w:tc>
          <w:tcPr>
            <w:cnfStyle w:val="000010000000" w:firstRow="0" w:lastRow="0" w:firstColumn="0" w:lastColumn="0" w:oddVBand="1" w:evenVBand="0" w:oddHBand="0" w:evenHBand="0" w:firstRowFirstColumn="0" w:firstRowLastColumn="0" w:lastRowFirstColumn="0" w:lastRowLastColumn="0"/>
            <w:tcW w:w="2835" w:type="dxa"/>
            <w:gridSpan w:val="2"/>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552"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Porcentaje</w:t>
            </w:r>
          </w:p>
        </w:tc>
      </w:tr>
      <w:tr w:rsidR="0066669C" w:rsidRPr="0066669C" w:rsidTr="000E2AF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3" w:type="dxa"/>
            <w:vMerge w:val="restart"/>
            <w:shd w:val="clear" w:color="auto" w:fill="F2F2F2" w:themeFill="background1" w:themeFillShade="F2"/>
          </w:tcPr>
          <w:p w:rsid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p>
          <w:p w:rsid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p>
          <w:p w:rsidR="0066669C" w:rsidRPr="0066669C" w:rsidRDefault="0066669C" w:rsidP="000E2AFE">
            <w:pPr>
              <w:autoSpaceDE w:val="0"/>
              <w:autoSpaceDN w:val="0"/>
              <w:adjustRightInd w:val="0"/>
              <w:spacing w:line="320" w:lineRule="atLeast"/>
              <w:ind w:right="60"/>
              <w:jc w:val="center"/>
              <w:rPr>
                <w:rFonts w:ascii="Arial" w:hAnsi="Arial" w:cs="Arial"/>
                <w:color w:val="000000"/>
                <w:sz w:val="18"/>
                <w:szCs w:val="18"/>
              </w:rPr>
            </w:pPr>
            <w:r w:rsidRPr="0066669C">
              <w:rPr>
                <w:rFonts w:ascii="Arial" w:hAnsi="Arial" w:cs="Arial"/>
                <w:color w:val="000000"/>
                <w:sz w:val="18"/>
                <w:szCs w:val="18"/>
              </w:rPr>
              <w:t>Válidos</w:t>
            </w:r>
          </w:p>
        </w:tc>
        <w:tc>
          <w:tcPr>
            <w:cnfStyle w:val="000001000000" w:firstRow="0" w:lastRow="0" w:firstColumn="0" w:lastColumn="0" w:oddVBand="0" w:evenVBand="1" w:oddHBand="0" w:evenHBand="0" w:firstRowFirstColumn="0" w:firstRowLastColumn="0" w:lastRowFirstColumn="0" w:lastRowLastColumn="0"/>
            <w:tcW w:w="1842"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rPr>
                <w:rFonts w:ascii="Arial" w:hAnsi="Arial" w:cs="Arial"/>
                <w:color w:val="000000"/>
                <w:sz w:val="18"/>
                <w:szCs w:val="18"/>
              </w:rPr>
            </w:pPr>
            <w:r w:rsidRPr="0066669C">
              <w:rPr>
                <w:rFonts w:ascii="Arial" w:hAnsi="Arial" w:cs="Arial"/>
                <w:color w:val="000000"/>
                <w:sz w:val="18"/>
                <w:szCs w:val="18"/>
              </w:rPr>
              <w:t>Bucaramanga</w:t>
            </w:r>
          </w:p>
        </w:tc>
        <w:tc>
          <w:tcPr>
            <w:cnfStyle w:val="000010000000" w:firstRow="0" w:lastRow="0" w:firstColumn="0" w:lastColumn="0" w:oddVBand="1" w:evenVBand="0" w:oddHBand="0" w:evenHBand="0" w:firstRowFirstColumn="0" w:firstRowLastColumn="0" w:lastRowFirstColumn="0" w:lastRowLastColumn="0"/>
            <w:tcW w:w="2552"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6</w:t>
            </w:r>
          </w:p>
        </w:tc>
        <w:tc>
          <w:tcPr>
            <w:cnfStyle w:val="000001000000" w:firstRow="0" w:lastRow="0" w:firstColumn="0" w:lastColumn="0" w:oddVBand="0" w:evenVBand="1" w:oddHBand="0" w:evenHBand="0" w:firstRowFirstColumn="0" w:firstRowLastColumn="0" w:lastRowFirstColumn="0" w:lastRowLastColumn="0"/>
            <w:tcW w:w="3544" w:type="dxa"/>
            <w:shd w:val="clear" w:color="auto" w:fill="8EAADB" w:themeFill="accent5" w:themeFillTint="99"/>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54,5</w:t>
            </w:r>
          </w:p>
        </w:tc>
      </w:tr>
      <w:tr w:rsidR="0066669C" w:rsidRPr="0066669C" w:rsidTr="000E2AFE">
        <w:tc>
          <w:tcPr>
            <w:cnfStyle w:val="000010000000" w:firstRow="0" w:lastRow="0" w:firstColumn="0" w:lastColumn="0" w:oddVBand="1" w:evenVBand="0" w:oddHBand="0" w:evenHBand="0" w:firstRowFirstColumn="0" w:firstRowLastColumn="0" w:lastRowFirstColumn="0" w:lastRowLastColumn="0"/>
            <w:tcW w:w="993" w:type="dxa"/>
            <w:vMerge/>
            <w:shd w:val="clear" w:color="auto" w:fill="F2F2F2" w:themeFill="background1" w:themeFillShade="F2"/>
          </w:tcPr>
          <w:p w:rsidR="0066669C" w:rsidRPr="0066669C" w:rsidRDefault="0066669C"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842"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rPr>
                <w:rFonts w:ascii="Arial" w:hAnsi="Arial" w:cs="Arial"/>
                <w:color w:val="000000"/>
                <w:sz w:val="18"/>
                <w:szCs w:val="18"/>
              </w:rPr>
            </w:pPr>
            <w:r w:rsidRPr="0066669C">
              <w:rPr>
                <w:rFonts w:ascii="Arial" w:hAnsi="Arial" w:cs="Arial"/>
                <w:color w:val="000000"/>
                <w:sz w:val="18"/>
                <w:szCs w:val="18"/>
              </w:rPr>
              <w:t>Lebrija</w:t>
            </w:r>
          </w:p>
        </w:tc>
        <w:tc>
          <w:tcPr>
            <w:cnfStyle w:val="000010000000" w:firstRow="0" w:lastRow="0" w:firstColumn="0" w:lastColumn="0" w:oddVBand="1" w:evenVBand="0" w:oddHBand="0" w:evenHBand="0" w:firstRowFirstColumn="0" w:firstRowLastColumn="0" w:lastRowFirstColumn="0" w:lastRowLastColumn="0"/>
            <w:tcW w:w="2552"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3544" w:type="dxa"/>
            <w:shd w:val="clear" w:color="auto" w:fill="8EAADB" w:themeFill="accent5" w:themeFillTint="99"/>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18,2</w:t>
            </w:r>
          </w:p>
        </w:tc>
      </w:tr>
      <w:tr w:rsidR="0066669C" w:rsidRPr="0066669C" w:rsidTr="000E2AF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3" w:type="dxa"/>
            <w:vMerge/>
            <w:shd w:val="clear" w:color="auto" w:fill="F2F2F2" w:themeFill="background1" w:themeFillShade="F2"/>
          </w:tcPr>
          <w:p w:rsidR="0066669C" w:rsidRPr="0066669C" w:rsidRDefault="0066669C"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842"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rPr>
                <w:rFonts w:ascii="Arial" w:hAnsi="Arial" w:cs="Arial"/>
                <w:color w:val="000000"/>
                <w:sz w:val="18"/>
                <w:szCs w:val="18"/>
              </w:rPr>
            </w:pPr>
            <w:proofErr w:type="spellStart"/>
            <w:r w:rsidRPr="0066669C">
              <w:rPr>
                <w:rFonts w:ascii="Arial" w:hAnsi="Arial" w:cs="Arial"/>
                <w:color w:val="000000"/>
                <w:sz w:val="18"/>
                <w:szCs w:val="18"/>
              </w:rPr>
              <w:t>Cucuta</w:t>
            </w:r>
            <w:proofErr w:type="spellEnd"/>
          </w:p>
        </w:tc>
        <w:tc>
          <w:tcPr>
            <w:cnfStyle w:val="000010000000" w:firstRow="0" w:lastRow="0" w:firstColumn="0" w:lastColumn="0" w:oddVBand="1" w:evenVBand="0" w:oddHBand="0" w:evenHBand="0" w:firstRowFirstColumn="0" w:firstRowLastColumn="0" w:lastRowFirstColumn="0" w:lastRowLastColumn="0"/>
            <w:tcW w:w="2552"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3544" w:type="dxa"/>
            <w:shd w:val="clear" w:color="auto" w:fill="D9E2F3" w:themeFill="accent5" w:themeFillTint="33"/>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9,1</w:t>
            </w:r>
          </w:p>
        </w:tc>
      </w:tr>
      <w:tr w:rsidR="0066669C" w:rsidRPr="0066669C" w:rsidTr="000E2AFE">
        <w:tc>
          <w:tcPr>
            <w:cnfStyle w:val="000010000000" w:firstRow="0" w:lastRow="0" w:firstColumn="0" w:lastColumn="0" w:oddVBand="1" w:evenVBand="0" w:oddHBand="0" w:evenHBand="0" w:firstRowFirstColumn="0" w:firstRowLastColumn="0" w:lastRowFirstColumn="0" w:lastRowLastColumn="0"/>
            <w:tcW w:w="993" w:type="dxa"/>
            <w:vMerge/>
            <w:shd w:val="clear" w:color="auto" w:fill="F2F2F2" w:themeFill="background1" w:themeFillShade="F2"/>
          </w:tcPr>
          <w:p w:rsidR="0066669C" w:rsidRPr="0066669C" w:rsidRDefault="0066669C"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842"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rPr>
                <w:rFonts w:ascii="Arial" w:hAnsi="Arial" w:cs="Arial"/>
                <w:color w:val="000000"/>
                <w:sz w:val="18"/>
                <w:szCs w:val="18"/>
              </w:rPr>
            </w:pPr>
            <w:r w:rsidRPr="0066669C">
              <w:rPr>
                <w:rFonts w:ascii="Arial" w:hAnsi="Arial" w:cs="Arial"/>
                <w:color w:val="000000"/>
                <w:sz w:val="18"/>
                <w:szCs w:val="18"/>
              </w:rPr>
              <w:t>Floridablanca</w:t>
            </w:r>
          </w:p>
        </w:tc>
        <w:tc>
          <w:tcPr>
            <w:cnfStyle w:val="000010000000" w:firstRow="0" w:lastRow="0" w:firstColumn="0" w:lastColumn="0" w:oddVBand="1" w:evenVBand="0" w:oddHBand="0" w:evenHBand="0" w:firstRowFirstColumn="0" w:firstRowLastColumn="0" w:lastRowFirstColumn="0" w:lastRowLastColumn="0"/>
            <w:tcW w:w="2552"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3544" w:type="dxa"/>
            <w:shd w:val="clear" w:color="auto" w:fill="8EAADB" w:themeFill="accent5" w:themeFillTint="99"/>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9,1</w:t>
            </w:r>
          </w:p>
        </w:tc>
      </w:tr>
      <w:tr w:rsidR="0066669C" w:rsidRPr="0066669C" w:rsidTr="000E2AF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3" w:type="dxa"/>
            <w:vMerge/>
            <w:shd w:val="clear" w:color="auto" w:fill="F2F2F2" w:themeFill="background1" w:themeFillShade="F2"/>
          </w:tcPr>
          <w:p w:rsidR="0066669C" w:rsidRPr="0066669C" w:rsidRDefault="0066669C"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842"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rPr>
                <w:rFonts w:ascii="Arial" w:hAnsi="Arial" w:cs="Arial"/>
                <w:color w:val="000000"/>
                <w:sz w:val="18"/>
                <w:szCs w:val="18"/>
              </w:rPr>
            </w:pPr>
            <w:proofErr w:type="spellStart"/>
            <w:r w:rsidRPr="0066669C">
              <w:rPr>
                <w:rFonts w:ascii="Arial" w:hAnsi="Arial" w:cs="Arial"/>
                <w:color w:val="000000"/>
                <w:sz w:val="18"/>
                <w:szCs w:val="18"/>
              </w:rPr>
              <w:t>SanJoaquin</w:t>
            </w:r>
            <w:proofErr w:type="spellEnd"/>
          </w:p>
        </w:tc>
        <w:tc>
          <w:tcPr>
            <w:cnfStyle w:val="000010000000" w:firstRow="0" w:lastRow="0" w:firstColumn="0" w:lastColumn="0" w:oddVBand="1" w:evenVBand="0" w:oddHBand="0" w:evenHBand="0" w:firstRowFirstColumn="0" w:firstRowLastColumn="0" w:lastRowFirstColumn="0" w:lastRowLastColumn="0"/>
            <w:tcW w:w="2552"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3544" w:type="dxa"/>
            <w:shd w:val="clear" w:color="auto" w:fill="8EAADB" w:themeFill="accent5" w:themeFillTint="99"/>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9,1</w:t>
            </w:r>
          </w:p>
        </w:tc>
      </w:tr>
      <w:tr w:rsidR="0066669C" w:rsidRPr="0066669C" w:rsidTr="000E2AFE">
        <w:tc>
          <w:tcPr>
            <w:cnfStyle w:val="000010000000" w:firstRow="0" w:lastRow="0" w:firstColumn="0" w:lastColumn="0" w:oddVBand="1" w:evenVBand="0" w:oddHBand="0" w:evenHBand="0" w:firstRowFirstColumn="0" w:firstRowLastColumn="0" w:lastRowFirstColumn="0" w:lastRowLastColumn="0"/>
            <w:tcW w:w="993" w:type="dxa"/>
            <w:vMerge/>
            <w:tcBorders>
              <w:top w:val="single" w:sz="4" w:space="0" w:color="FFFFFF" w:themeColor="background1"/>
              <w:bottom w:val="single" w:sz="4" w:space="0" w:color="FFFFFF" w:themeColor="background1"/>
            </w:tcBorders>
            <w:shd w:val="clear" w:color="auto" w:fill="F2F2F2" w:themeFill="background1" w:themeFillShade="F2"/>
          </w:tcPr>
          <w:p w:rsidR="0066669C" w:rsidRPr="0066669C" w:rsidRDefault="0066669C" w:rsidP="000E2AFE">
            <w:pPr>
              <w:autoSpaceDE w:val="0"/>
              <w:autoSpaceDN w:val="0"/>
              <w:adjustRightInd w:val="0"/>
              <w:jc w:val="center"/>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842" w:type="dxa"/>
            <w:tcBorders>
              <w:top w:val="single" w:sz="4" w:space="0" w:color="FFFFFF" w:themeColor="background1"/>
              <w:bottom w:val="single" w:sz="4" w:space="0" w:color="FFFFFF" w:themeColor="background1"/>
            </w:tcBorders>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rPr>
                <w:rFonts w:ascii="Arial" w:hAnsi="Arial" w:cs="Arial"/>
                <w:color w:val="000000"/>
                <w:sz w:val="18"/>
                <w:szCs w:val="18"/>
              </w:rPr>
            </w:pPr>
            <w:r w:rsidRPr="0066669C">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552" w:type="dxa"/>
            <w:tcBorders>
              <w:top w:val="single" w:sz="4" w:space="0" w:color="FFFFFF" w:themeColor="background1"/>
              <w:bottom w:val="single" w:sz="4" w:space="0" w:color="FFFFFF" w:themeColor="background1"/>
            </w:tcBorders>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11</w:t>
            </w:r>
          </w:p>
        </w:tc>
        <w:tc>
          <w:tcPr>
            <w:cnfStyle w:val="000001000000" w:firstRow="0" w:lastRow="0" w:firstColumn="0" w:lastColumn="0" w:oddVBand="0" w:evenVBand="1" w:oddHBand="0" w:evenHBand="0" w:firstRowFirstColumn="0" w:firstRowLastColumn="0" w:lastRowFirstColumn="0" w:lastRowLastColumn="0"/>
            <w:tcW w:w="3544" w:type="dxa"/>
            <w:tcBorders>
              <w:top w:val="single" w:sz="4" w:space="0" w:color="FFFFFF" w:themeColor="background1"/>
              <w:bottom w:val="single" w:sz="4" w:space="0" w:color="FFFFFF" w:themeColor="background1"/>
            </w:tcBorders>
            <w:shd w:val="clear" w:color="auto" w:fill="F2F2F2" w:themeFill="background1" w:themeFillShade="F2"/>
          </w:tcPr>
          <w:p w:rsidR="0066669C" w:rsidRPr="0066669C" w:rsidRDefault="0066669C" w:rsidP="000E2AFE">
            <w:pPr>
              <w:autoSpaceDE w:val="0"/>
              <w:autoSpaceDN w:val="0"/>
              <w:adjustRightInd w:val="0"/>
              <w:jc w:val="center"/>
              <w:rPr>
                <w:rFonts w:ascii="Times New Roman" w:hAnsi="Times New Roman" w:cs="Times New Roman"/>
                <w:sz w:val="24"/>
                <w:szCs w:val="24"/>
              </w:rPr>
            </w:pPr>
            <w:r w:rsidRPr="0066669C">
              <w:rPr>
                <w:rFonts w:ascii="Arial" w:hAnsi="Arial" w:cs="Arial"/>
                <w:color w:val="000000"/>
                <w:sz w:val="18"/>
                <w:szCs w:val="18"/>
              </w:rPr>
              <w:t>100,0</w:t>
            </w:r>
          </w:p>
        </w:tc>
      </w:tr>
    </w:tbl>
    <w:p w:rsidR="00344411" w:rsidRDefault="00344411" w:rsidP="00C72C30">
      <w:pPr>
        <w:spacing w:line="276" w:lineRule="auto"/>
        <w:jc w:val="both"/>
        <w:rPr>
          <w:rFonts w:ascii="Times New Roman" w:hAnsi="Times New Roman" w:cs="Times New Roman"/>
          <w:sz w:val="24"/>
          <w:szCs w:val="24"/>
        </w:rPr>
      </w:pPr>
    </w:p>
    <w:p w:rsidR="003866D8" w:rsidRDefault="00D42EB2" w:rsidP="00C72C30">
      <w:pPr>
        <w:spacing w:line="276" w:lineRule="auto"/>
        <w:jc w:val="both"/>
        <w:rPr>
          <w:rFonts w:ascii="Arial" w:hAnsi="Arial" w:cs="Arial"/>
          <w:b/>
          <w:bCs/>
          <w:color w:val="000000"/>
          <w:sz w:val="26"/>
          <w:szCs w:val="26"/>
        </w:rPr>
      </w:pPr>
      <w:r>
        <w:rPr>
          <w:rFonts w:ascii="Arial" w:hAnsi="Arial" w:cs="Arial"/>
          <w:bCs/>
          <w:color w:val="000000"/>
          <w:sz w:val="24"/>
          <w:szCs w:val="24"/>
        </w:rPr>
        <w:t>El 9</w:t>
      </w:r>
      <w:r w:rsidRPr="00463660">
        <w:rPr>
          <w:rFonts w:ascii="Arial" w:hAnsi="Arial" w:cs="Arial"/>
          <w:bCs/>
          <w:color w:val="000000"/>
          <w:sz w:val="24"/>
          <w:szCs w:val="24"/>
        </w:rPr>
        <w:t>0</w:t>
      </w:r>
      <w:r>
        <w:rPr>
          <w:rFonts w:ascii="Arial" w:hAnsi="Arial" w:cs="Arial"/>
          <w:bCs/>
          <w:color w:val="000000"/>
          <w:sz w:val="24"/>
          <w:szCs w:val="24"/>
        </w:rPr>
        <w:t>.9</w:t>
      </w:r>
      <w:r w:rsidRPr="00463660">
        <w:rPr>
          <w:rFonts w:ascii="Arial" w:hAnsi="Arial" w:cs="Arial"/>
          <w:bCs/>
          <w:color w:val="000000"/>
          <w:sz w:val="24"/>
          <w:szCs w:val="24"/>
        </w:rPr>
        <w:t>% de los e</w:t>
      </w:r>
      <w:r w:rsidR="00063FA2">
        <w:rPr>
          <w:rFonts w:ascii="Arial" w:hAnsi="Arial" w:cs="Arial"/>
          <w:bCs/>
          <w:color w:val="000000"/>
          <w:sz w:val="24"/>
          <w:szCs w:val="24"/>
        </w:rPr>
        <w:t>studiantes</w:t>
      </w:r>
      <w:r w:rsidRPr="00463660">
        <w:rPr>
          <w:rFonts w:ascii="Arial" w:hAnsi="Arial" w:cs="Arial"/>
          <w:bCs/>
          <w:color w:val="000000"/>
          <w:sz w:val="24"/>
          <w:szCs w:val="24"/>
        </w:rPr>
        <w:t xml:space="preserve"> viven en Santander</w:t>
      </w:r>
      <w:r>
        <w:rPr>
          <w:rFonts w:ascii="Arial" w:hAnsi="Arial" w:cs="Arial"/>
          <w:bCs/>
          <w:color w:val="000000"/>
          <w:sz w:val="24"/>
          <w:szCs w:val="24"/>
        </w:rPr>
        <w:t xml:space="preserve"> (Bucaramanga</w:t>
      </w:r>
      <w:r w:rsidRPr="00463660">
        <w:rPr>
          <w:rFonts w:ascii="Arial" w:hAnsi="Arial" w:cs="Arial"/>
          <w:bCs/>
          <w:color w:val="000000"/>
          <w:sz w:val="24"/>
          <w:szCs w:val="24"/>
        </w:rPr>
        <w:t>,</w:t>
      </w:r>
      <w:r>
        <w:rPr>
          <w:rFonts w:ascii="Arial" w:hAnsi="Arial" w:cs="Arial"/>
          <w:bCs/>
          <w:color w:val="000000"/>
          <w:sz w:val="24"/>
          <w:szCs w:val="24"/>
        </w:rPr>
        <w:t xml:space="preserve"> Florida</w:t>
      </w:r>
      <w:r w:rsidR="008D12A2">
        <w:rPr>
          <w:rFonts w:ascii="Arial" w:hAnsi="Arial" w:cs="Arial"/>
          <w:bCs/>
          <w:color w:val="000000"/>
          <w:sz w:val="24"/>
          <w:szCs w:val="24"/>
        </w:rPr>
        <w:t>blanca</w:t>
      </w:r>
      <w:r w:rsidR="00024CEA">
        <w:rPr>
          <w:rFonts w:ascii="Arial" w:hAnsi="Arial" w:cs="Arial"/>
          <w:bCs/>
          <w:color w:val="000000"/>
          <w:sz w:val="24"/>
          <w:szCs w:val="24"/>
        </w:rPr>
        <w:t>, Lebrija y San Joaquín</w:t>
      </w:r>
      <w:r>
        <w:rPr>
          <w:rFonts w:ascii="Arial" w:hAnsi="Arial" w:cs="Arial"/>
          <w:bCs/>
          <w:color w:val="000000"/>
          <w:sz w:val="24"/>
          <w:szCs w:val="24"/>
        </w:rPr>
        <w:t>)</w:t>
      </w:r>
      <w:r w:rsidRPr="00463660">
        <w:rPr>
          <w:rFonts w:ascii="Arial" w:hAnsi="Arial" w:cs="Arial"/>
          <w:bCs/>
          <w:color w:val="000000"/>
          <w:sz w:val="24"/>
          <w:szCs w:val="24"/>
        </w:rPr>
        <w:t xml:space="preserve"> y </w:t>
      </w:r>
      <w:r w:rsidR="00024CEA">
        <w:rPr>
          <w:rFonts w:ascii="Arial" w:hAnsi="Arial" w:cs="Arial"/>
          <w:bCs/>
          <w:color w:val="000000"/>
          <w:sz w:val="24"/>
          <w:szCs w:val="24"/>
        </w:rPr>
        <w:t xml:space="preserve"> el 9.1</w:t>
      </w:r>
      <w:r w:rsidRPr="00463660">
        <w:rPr>
          <w:rFonts w:ascii="Arial" w:hAnsi="Arial" w:cs="Arial"/>
          <w:bCs/>
          <w:color w:val="000000"/>
          <w:sz w:val="24"/>
          <w:szCs w:val="24"/>
        </w:rPr>
        <w:t xml:space="preserve">% en </w:t>
      </w:r>
      <w:r w:rsidR="00685FD0">
        <w:rPr>
          <w:rFonts w:ascii="Arial" w:hAnsi="Arial" w:cs="Arial"/>
          <w:bCs/>
          <w:color w:val="000000"/>
          <w:sz w:val="24"/>
          <w:szCs w:val="24"/>
        </w:rPr>
        <w:t>Cúcuta</w:t>
      </w:r>
      <w:r w:rsidRPr="00463660">
        <w:rPr>
          <w:rFonts w:ascii="Arial" w:hAnsi="Arial" w:cs="Arial"/>
          <w:bCs/>
          <w:color w:val="000000"/>
          <w:sz w:val="24"/>
          <w:szCs w:val="24"/>
        </w:rPr>
        <w:t xml:space="preserve"> D.C</w:t>
      </w:r>
      <w:r>
        <w:rPr>
          <w:rFonts w:ascii="Arial" w:hAnsi="Arial" w:cs="Arial"/>
          <w:b/>
          <w:bCs/>
          <w:color w:val="000000"/>
          <w:sz w:val="26"/>
          <w:szCs w:val="26"/>
        </w:rPr>
        <w:t xml:space="preserve"> </w:t>
      </w:r>
    </w:p>
    <w:p w:rsidR="000E2AFE" w:rsidRDefault="000E2AFE" w:rsidP="00C72C30">
      <w:pPr>
        <w:spacing w:line="276" w:lineRule="auto"/>
        <w:jc w:val="both"/>
        <w:rPr>
          <w:rFonts w:ascii="Arial" w:hAnsi="Arial" w:cs="Arial"/>
          <w:b/>
          <w:bCs/>
          <w:color w:val="000000"/>
          <w:sz w:val="26"/>
          <w:szCs w:val="26"/>
        </w:rPr>
      </w:pPr>
    </w:p>
    <w:p w:rsidR="00344411" w:rsidRDefault="00D4402B" w:rsidP="00C72C30">
      <w:pPr>
        <w:spacing w:line="276" w:lineRule="auto"/>
        <w:jc w:val="both"/>
        <w:rPr>
          <w:rFonts w:ascii="Arial" w:hAnsi="Arial" w:cs="Arial"/>
          <w:sz w:val="24"/>
          <w:szCs w:val="24"/>
        </w:rPr>
      </w:pPr>
      <w:r w:rsidRPr="00D4402B">
        <w:rPr>
          <w:rFonts w:ascii="Arial" w:hAnsi="Arial" w:cs="Arial"/>
          <w:sz w:val="24"/>
          <w:szCs w:val="24"/>
        </w:rPr>
        <w:t>Como era de esperarse el área de influencia de la maestría está conformada por los residentes en el Gran Santander.</w:t>
      </w:r>
    </w:p>
    <w:p w:rsidR="003866D8" w:rsidRDefault="003866D8" w:rsidP="00C72C30">
      <w:pPr>
        <w:spacing w:line="276" w:lineRule="auto"/>
        <w:jc w:val="both"/>
        <w:rPr>
          <w:rFonts w:ascii="Arial" w:hAnsi="Arial" w:cs="Arial"/>
          <w:b/>
          <w:bCs/>
          <w:color w:val="000000"/>
          <w:sz w:val="26"/>
          <w:szCs w:val="26"/>
        </w:rPr>
      </w:pPr>
    </w:p>
    <w:p w:rsidR="00DF065B" w:rsidRPr="003866D8" w:rsidRDefault="00344411" w:rsidP="00C72C30">
      <w:pPr>
        <w:spacing w:line="276" w:lineRule="auto"/>
        <w:jc w:val="both"/>
        <w:rPr>
          <w:rFonts w:ascii="Arial" w:hAnsi="Arial" w:cs="Arial"/>
          <w:b/>
          <w:bCs/>
          <w:color w:val="000000"/>
          <w:sz w:val="24"/>
          <w:szCs w:val="24"/>
        </w:rPr>
      </w:pPr>
      <w:r w:rsidRPr="003866D8">
        <w:rPr>
          <w:rFonts w:ascii="Arial" w:hAnsi="Arial" w:cs="Arial"/>
          <w:b/>
          <w:bCs/>
          <w:color w:val="000000"/>
          <w:sz w:val="24"/>
          <w:szCs w:val="24"/>
        </w:rPr>
        <w:t>Gráfico de sectores</w:t>
      </w:r>
    </w:p>
    <w:p w:rsidR="00DF065B" w:rsidRDefault="00DF065B" w:rsidP="00C72C30">
      <w:pPr>
        <w:autoSpaceDE w:val="0"/>
        <w:autoSpaceDN w:val="0"/>
        <w:adjustRightInd w:val="0"/>
        <w:spacing w:after="0" w:line="240" w:lineRule="auto"/>
        <w:jc w:val="both"/>
        <w:rPr>
          <w:rFonts w:ascii="Times New Roman" w:hAnsi="Times New Roman" w:cs="Times New Roman"/>
          <w:sz w:val="24"/>
          <w:szCs w:val="24"/>
        </w:rPr>
      </w:pPr>
    </w:p>
    <w:p w:rsidR="0066669C" w:rsidRDefault="0066669C" w:rsidP="00C72C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4233" cy="2052000"/>
            <wp:effectExtent l="0" t="0" r="7620" b="571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64233" cy="2052000"/>
                    </a:xfrm>
                    <a:prstGeom prst="rect">
                      <a:avLst/>
                    </a:prstGeom>
                    <a:noFill/>
                    <a:ln>
                      <a:noFill/>
                    </a:ln>
                  </pic:spPr>
                </pic:pic>
              </a:graphicData>
            </a:graphic>
          </wp:inline>
        </w:drawing>
      </w:r>
    </w:p>
    <w:p w:rsidR="0066669C" w:rsidRDefault="0066669C" w:rsidP="00C72C30">
      <w:pPr>
        <w:autoSpaceDE w:val="0"/>
        <w:autoSpaceDN w:val="0"/>
        <w:adjustRightInd w:val="0"/>
        <w:spacing w:after="0" w:line="240" w:lineRule="auto"/>
        <w:jc w:val="both"/>
        <w:rPr>
          <w:rFonts w:ascii="Times New Roman" w:hAnsi="Times New Roman" w:cs="Times New Roman"/>
          <w:sz w:val="24"/>
          <w:szCs w:val="24"/>
        </w:rPr>
      </w:pPr>
    </w:p>
    <w:p w:rsidR="003866D8" w:rsidRDefault="00225D0F" w:rsidP="00225D0F">
      <w:r>
        <w:br w:type="page"/>
      </w:r>
    </w:p>
    <w:tbl>
      <w:tblPr>
        <w:tblStyle w:val="Tabladecuadrcula5oscura-nfasis31"/>
        <w:tblW w:w="8926" w:type="dxa"/>
        <w:tblLook w:val="04A0" w:firstRow="1" w:lastRow="0" w:firstColumn="1" w:lastColumn="0" w:noHBand="0" w:noVBand="1"/>
      </w:tblPr>
      <w:tblGrid>
        <w:gridCol w:w="3275"/>
        <w:gridCol w:w="2354"/>
        <w:gridCol w:w="3297"/>
      </w:tblGrid>
      <w:tr w:rsidR="00474A6E" w:rsidRPr="00474A6E" w:rsidTr="00BC1BAE">
        <w:trPr>
          <w:cnfStyle w:val="100000000000" w:firstRow="1" w:lastRow="0" w:firstColumn="0" w:lastColumn="0" w:oddVBand="0" w:evenVBand="0" w:oddHBand="0" w:evenHBand="0" w:firstRowFirstColumn="0" w:firstRowLastColumn="0" w:lastRowFirstColumn="0" w:lastRowLastColumn="0"/>
          <w:trHeight w:val="916"/>
        </w:trPr>
        <w:tc>
          <w:tcPr>
            <w:cnfStyle w:val="001000000000" w:firstRow="0" w:lastRow="0" w:firstColumn="1" w:lastColumn="0" w:oddVBand="0" w:evenVBand="0" w:oddHBand="0" w:evenHBand="0" w:firstRowFirstColumn="0" w:firstRowLastColumn="0" w:lastRowFirstColumn="0" w:lastRowLastColumn="0"/>
            <w:tcW w:w="8926" w:type="dxa"/>
            <w:gridSpan w:val="3"/>
            <w:shd w:val="clear" w:color="auto" w:fill="D9E2F3" w:themeFill="accent5" w:themeFillTint="33"/>
          </w:tcPr>
          <w:p w:rsidR="00474A6E" w:rsidRPr="00F201B1" w:rsidRDefault="00474A6E" w:rsidP="00C72C30">
            <w:pPr>
              <w:jc w:val="both"/>
              <w:rPr>
                <w:rFonts w:ascii="Arial" w:eastAsia="Times New Roman" w:hAnsi="Arial" w:cs="Arial"/>
                <w:b w:val="0"/>
                <w:bCs w:val="0"/>
                <w:color w:val="000000"/>
                <w:sz w:val="24"/>
                <w:szCs w:val="24"/>
                <w:lang w:eastAsia="es-CO"/>
              </w:rPr>
            </w:pPr>
            <w:r w:rsidRPr="00F201B1">
              <w:rPr>
                <w:rFonts w:ascii="Arial" w:eastAsia="Times New Roman" w:hAnsi="Arial" w:cs="Arial"/>
                <w:color w:val="000000"/>
                <w:sz w:val="24"/>
                <w:szCs w:val="24"/>
                <w:lang w:eastAsia="es-CO"/>
              </w:rPr>
              <w:lastRenderedPageBreak/>
              <w:t>¿</w:t>
            </w:r>
            <w:r w:rsidRPr="00225D0F">
              <w:rPr>
                <w:rFonts w:ascii="Arial" w:eastAsia="Times New Roman" w:hAnsi="Arial" w:cs="Arial"/>
                <w:color w:val="000000"/>
                <w:sz w:val="24"/>
                <w:szCs w:val="24"/>
                <w:lang w:eastAsia="es-CO"/>
              </w:rPr>
              <w:t>Q</w:t>
            </w:r>
            <w:r w:rsidRPr="00F201B1">
              <w:rPr>
                <w:rFonts w:ascii="Arial" w:eastAsia="Times New Roman" w:hAnsi="Arial" w:cs="Arial"/>
                <w:color w:val="000000"/>
                <w:sz w:val="24"/>
                <w:szCs w:val="24"/>
                <w:lang w:eastAsia="es-CO"/>
              </w:rPr>
              <w:t>ué lo llevó a estudiar la Maestría en Calidad y Gestión Integral? Elija las opciones que considere pertinentes</w:t>
            </w:r>
          </w:p>
          <w:p w:rsidR="00474A6E" w:rsidRPr="00474A6E" w:rsidRDefault="00474A6E" w:rsidP="00C72C30">
            <w:pPr>
              <w:jc w:val="both"/>
              <w:rPr>
                <w:rFonts w:ascii="Calibri" w:eastAsia="Times New Roman" w:hAnsi="Calibri" w:cs="Times New Roman"/>
                <w:b w:val="0"/>
                <w:bCs w:val="0"/>
                <w:color w:val="000000"/>
                <w:lang w:eastAsia="es-CO"/>
              </w:rPr>
            </w:pPr>
          </w:p>
        </w:tc>
      </w:tr>
      <w:tr w:rsidR="00474A6E" w:rsidRPr="00474A6E" w:rsidTr="00BC1BAE">
        <w:trPr>
          <w:cnfStyle w:val="000000100000" w:firstRow="0" w:lastRow="0" w:firstColumn="0" w:lastColumn="0" w:oddVBand="0" w:evenVBand="0" w:oddHBand="1"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3275" w:type="dxa"/>
            <w:shd w:val="clear" w:color="auto" w:fill="E7E6E6" w:themeFill="background2"/>
            <w:hideMark/>
          </w:tcPr>
          <w:p w:rsidR="00474A6E" w:rsidRPr="00474A6E" w:rsidRDefault="00474A6E" w:rsidP="00C72C30">
            <w:pPr>
              <w:jc w:val="both"/>
              <w:rPr>
                <w:rFonts w:ascii="Calibri" w:eastAsia="Times New Roman" w:hAnsi="Calibri" w:cs="Times New Roman"/>
                <w:color w:val="000000"/>
                <w:lang w:eastAsia="es-CO"/>
              </w:rPr>
            </w:pPr>
          </w:p>
        </w:tc>
        <w:tc>
          <w:tcPr>
            <w:tcW w:w="2354" w:type="dxa"/>
            <w:shd w:val="clear" w:color="auto" w:fill="E7E6E6" w:themeFill="background2"/>
            <w:hideMark/>
          </w:tcPr>
          <w:p w:rsidR="00F201B1" w:rsidRDefault="00F201B1" w:rsidP="000E2AF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p>
          <w:p w:rsidR="00474A6E" w:rsidRPr="00474A6E" w:rsidRDefault="00474A6E" w:rsidP="000E2AF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474A6E">
              <w:rPr>
                <w:rFonts w:ascii="Calibri" w:eastAsia="Times New Roman" w:hAnsi="Calibri" w:cs="Times New Roman"/>
                <w:b/>
                <w:bCs/>
                <w:color w:val="000000"/>
                <w:lang w:eastAsia="es-CO"/>
              </w:rPr>
              <w:t>Frecuencia</w:t>
            </w:r>
          </w:p>
        </w:tc>
        <w:tc>
          <w:tcPr>
            <w:tcW w:w="3297" w:type="dxa"/>
            <w:shd w:val="clear" w:color="auto" w:fill="E7E6E6" w:themeFill="background2"/>
            <w:hideMark/>
          </w:tcPr>
          <w:p w:rsidR="00F201B1" w:rsidRDefault="00F201B1" w:rsidP="000E2AF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p>
          <w:p w:rsidR="00474A6E" w:rsidRPr="00474A6E" w:rsidRDefault="00474A6E" w:rsidP="000E2AF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474A6E">
              <w:rPr>
                <w:rFonts w:ascii="Calibri" w:eastAsia="Times New Roman" w:hAnsi="Calibri" w:cs="Times New Roman"/>
                <w:b/>
                <w:bCs/>
                <w:color w:val="000000"/>
                <w:lang w:eastAsia="es-CO"/>
              </w:rPr>
              <w:t>Porcentaje</w:t>
            </w:r>
          </w:p>
        </w:tc>
      </w:tr>
      <w:tr w:rsidR="00474A6E" w:rsidRPr="00474A6E" w:rsidTr="00BC1BAE">
        <w:trPr>
          <w:trHeight w:val="305"/>
        </w:trPr>
        <w:tc>
          <w:tcPr>
            <w:cnfStyle w:val="001000000000" w:firstRow="0" w:lastRow="0" w:firstColumn="1" w:lastColumn="0" w:oddVBand="0" w:evenVBand="0" w:oddHBand="0" w:evenHBand="0" w:firstRowFirstColumn="0" w:firstRowLastColumn="0" w:lastRowFirstColumn="0" w:lastRowLastColumn="0"/>
            <w:tcW w:w="3275" w:type="dxa"/>
            <w:shd w:val="clear" w:color="auto" w:fill="E7E6E6" w:themeFill="background2"/>
            <w:noWrap/>
            <w:hideMark/>
          </w:tcPr>
          <w:p w:rsidR="00474A6E" w:rsidRPr="00474A6E" w:rsidRDefault="00474A6E" w:rsidP="00C72C30">
            <w:pPr>
              <w:jc w:val="both"/>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Oportunidades laborales</w:t>
            </w:r>
          </w:p>
        </w:tc>
        <w:tc>
          <w:tcPr>
            <w:tcW w:w="2354" w:type="dxa"/>
            <w:shd w:val="clear" w:color="auto" w:fill="E7E6E6" w:themeFill="background2"/>
            <w:noWrap/>
            <w:hideMark/>
          </w:tcPr>
          <w:p w:rsidR="00474A6E" w:rsidRPr="00474A6E" w:rsidRDefault="00474A6E" w:rsidP="000E2AF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8</w:t>
            </w:r>
          </w:p>
        </w:tc>
        <w:tc>
          <w:tcPr>
            <w:tcW w:w="3297" w:type="dxa"/>
            <w:shd w:val="clear" w:color="auto" w:fill="8EAADB" w:themeFill="accent5" w:themeFillTint="99"/>
            <w:noWrap/>
            <w:hideMark/>
          </w:tcPr>
          <w:p w:rsidR="00474A6E" w:rsidRPr="00474A6E" w:rsidRDefault="00474A6E" w:rsidP="000E2AF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53,3%</w:t>
            </w:r>
          </w:p>
        </w:tc>
      </w:tr>
      <w:tr w:rsidR="00474A6E" w:rsidRPr="00474A6E" w:rsidTr="00BC1BAE">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3275" w:type="dxa"/>
            <w:shd w:val="clear" w:color="auto" w:fill="E7E6E6" w:themeFill="background2"/>
            <w:noWrap/>
            <w:hideMark/>
          </w:tcPr>
          <w:p w:rsidR="00474A6E" w:rsidRPr="00474A6E" w:rsidRDefault="00474A6E" w:rsidP="00C72C30">
            <w:pPr>
              <w:jc w:val="both"/>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Interés individual</w:t>
            </w:r>
          </w:p>
        </w:tc>
        <w:tc>
          <w:tcPr>
            <w:tcW w:w="2354" w:type="dxa"/>
            <w:shd w:val="clear" w:color="auto" w:fill="E7E6E6" w:themeFill="background2"/>
            <w:noWrap/>
            <w:hideMark/>
          </w:tcPr>
          <w:p w:rsidR="00474A6E" w:rsidRPr="00474A6E" w:rsidRDefault="00474A6E" w:rsidP="000E2AF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3</w:t>
            </w:r>
          </w:p>
        </w:tc>
        <w:tc>
          <w:tcPr>
            <w:tcW w:w="3297" w:type="dxa"/>
            <w:shd w:val="clear" w:color="auto" w:fill="B4C6E7" w:themeFill="accent5" w:themeFillTint="66"/>
            <w:noWrap/>
            <w:hideMark/>
          </w:tcPr>
          <w:p w:rsidR="00474A6E" w:rsidRPr="00474A6E" w:rsidRDefault="00474A6E" w:rsidP="000E2AF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20,0%</w:t>
            </w:r>
          </w:p>
        </w:tc>
      </w:tr>
      <w:tr w:rsidR="00474A6E" w:rsidRPr="00474A6E" w:rsidTr="00BC1BAE">
        <w:trPr>
          <w:trHeight w:val="305"/>
        </w:trPr>
        <w:tc>
          <w:tcPr>
            <w:cnfStyle w:val="001000000000" w:firstRow="0" w:lastRow="0" w:firstColumn="1" w:lastColumn="0" w:oddVBand="0" w:evenVBand="0" w:oddHBand="0" w:evenHBand="0" w:firstRowFirstColumn="0" w:firstRowLastColumn="0" w:lastRowFirstColumn="0" w:lastRowLastColumn="0"/>
            <w:tcW w:w="3275" w:type="dxa"/>
            <w:shd w:val="clear" w:color="auto" w:fill="E7E6E6" w:themeFill="background2"/>
            <w:noWrap/>
            <w:hideMark/>
          </w:tcPr>
          <w:p w:rsidR="00474A6E" w:rsidRPr="00474A6E" w:rsidRDefault="00474A6E" w:rsidP="00C72C30">
            <w:pPr>
              <w:jc w:val="both"/>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Crear su propia empresa</w:t>
            </w:r>
          </w:p>
        </w:tc>
        <w:tc>
          <w:tcPr>
            <w:tcW w:w="2354" w:type="dxa"/>
            <w:shd w:val="clear" w:color="auto" w:fill="E7E6E6" w:themeFill="background2"/>
            <w:noWrap/>
            <w:hideMark/>
          </w:tcPr>
          <w:p w:rsidR="00474A6E" w:rsidRPr="00474A6E" w:rsidRDefault="00474A6E" w:rsidP="000E2AF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3</w:t>
            </w:r>
          </w:p>
        </w:tc>
        <w:tc>
          <w:tcPr>
            <w:tcW w:w="3297" w:type="dxa"/>
            <w:shd w:val="clear" w:color="auto" w:fill="B4C6E7" w:themeFill="accent5" w:themeFillTint="66"/>
            <w:noWrap/>
            <w:hideMark/>
          </w:tcPr>
          <w:p w:rsidR="00474A6E" w:rsidRPr="00474A6E" w:rsidRDefault="00474A6E" w:rsidP="000E2AF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20,0%</w:t>
            </w:r>
          </w:p>
        </w:tc>
      </w:tr>
      <w:tr w:rsidR="00474A6E" w:rsidRPr="00474A6E" w:rsidTr="00BC1BAE">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3275" w:type="dxa"/>
            <w:shd w:val="clear" w:color="auto" w:fill="E7E6E6" w:themeFill="background2"/>
            <w:noWrap/>
            <w:hideMark/>
          </w:tcPr>
          <w:p w:rsidR="00474A6E" w:rsidRPr="00474A6E" w:rsidRDefault="00474A6E" w:rsidP="00C72C30">
            <w:pPr>
              <w:jc w:val="both"/>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Exigencias laborales</w:t>
            </w:r>
          </w:p>
        </w:tc>
        <w:tc>
          <w:tcPr>
            <w:tcW w:w="2354" w:type="dxa"/>
            <w:shd w:val="clear" w:color="auto" w:fill="E7E6E6" w:themeFill="background2"/>
            <w:noWrap/>
            <w:hideMark/>
          </w:tcPr>
          <w:p w:rsidR="00474A6E" w:rsidRPr="00474A6E" w:rsidRDefault="00474A6E" w:rsidP="000E2AF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1</w:t>
            </w:r>
          </w:p>
        </w:tc>
        <w:tc>
          <w:tcPr>
            <w:tcW w:w="3297" w:type="dxa"/>
            <w:shd w:val="clear" w:color="auto" w:fill="E7E6E6" w:themeFill="background2"/>
            <w:noWrap/>
            <w:hideMark/>
          </w:tcPr>
          <w:p w:rsidR="00474A6E" w:rsidRPr="00474A6E" w:rsidRDefault="00474A6E" w:rsidP="000E2AF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6,7%</w:t>
            </w:r>
          </w:p>
        </w:tc>
      </w:tr>
      <w:tr w:rsidR="00474A6E" w:rsidRPr="00474A6E" w:rsidTr="00BC1BAE">
        <w:trPr>
          <w:trHeight w:val="305"/>
        </w:trPr>
        <w:tc>
          <w:tcPr>
            <w:cnfStyle w:val="001000000000" w:firstRow="0" w:lastRow="0" w:firstColumn="1" w:lastColumn="0" w:oddVBand="0" w:evenVBand="0" w:oddHBand="0" w:evenHBand="0" w:firstRowFirstColumn="0" w:firstRowLastColumn="0" w:lastRowFirstColumn="0" w:lastRowLastColumn="0"/>
            <w:tcW w:w="3275" w:type="dxa"/>
            <w:shd w:val="clear" w:color="auto" w:fill="E7E6E6" w:themeFill="background2"/>
            <w:noWrap/>
            <w:hideMark/>
          </w:tcPr>
          <w:p w:rsidR="00474A6E" w:rsidRPr="00474A6E" w:rsidRDefault="00474A6E" w:rsidP="00C72C30">
            <w:pPr>
              <w:jc w:val="both"/>
              <w:rPr>
                <w:rFonts w:ascii="Calibri" w:eastAsia="Times New Roman" w:hAnsi="Calibri" w:cs="Times New Roman"/>
                <w:color w:val="000000"/>
                <w:lang w:eastAsia="es-CO"/>
              </w:rPr>
            </w:pPr>
            <w:r w:rsidRPr="00474A6E">
              <w:rPr>
                <w:rFonts w:ascii="Calibri" w:eastAsia="Times New Roman" w:hAnsi="Calibri" w:cs="Times New Roman"/>
                <w:color w:val="000000"/>
                <w:lang w:eastAsia="es-CO"/>
              </w:rPr>
              <w:t>Total general</w:t>
            </w:r>
          </w:p>
        </w:tc>
        <w:tc>
          <w:tcPr>
            <w:tcW w:w="2354" w:type="dxa"/>
            <w:shd w:val="clear" w:color="auto" w:fill="E7E6E6" w:themeFill="background2"/>
            <w:noWrap/>
            <w:hideMark/>
          </w:tcPr>
          <w:p w:rsidR="00474A6E" w:rsidRPr="00474A6E" w:rsidRDefault="00474A6E" w:rsidP="000E2AF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es-CO"/>
              </w:rPr>
            </w:pPr>
            <w:r w:rsidRPr="00474A6E">
              <w:rPr>
                <w:rFonts w:ascii="Calibri" w:eastAsia="Times New Roman" w:hAnsi="Calibri" w:cs="Times New Roman"/>
                <w:b/>
                <w:bCs/>
                <w:color w:val="000000"/>
                <w:lang w:eastAsia="es-CO"/>
              </w:rPr>
              <w:t>15</w:t>
            </w:r>
          </w:p>
        </w:tc>
        <w:tc>
          <w:tcPr>
            <w:tcW w:w="3297" w:type="dxa"/>
            <w:shd w:val="clear" w:color="auto" w:fill="E7E6E6" w:themeFill="background2"/>
            <w:noWrap/>
            <w:hideMark/>
          </w:tcPr>
          <w:p w:rsidR="00474A6E" w:rsidRPr="00474A6E" w:rsidRDefault="00474A6E" w:rsidP="000E2AF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es-CO"/>
              </w:rPr>
            </w:pPr>
            <w:r w:rsidRPr="00474A6E">
              <w:rPr>
                <w:rFonts w:ascii="Calibri" w:eastAsia="Times New Roman" w:hAnsi="Calibri" w:cs="Times New Roman"/>
                <w:b/>
                <w:bCs/>
                <w:color w:val="000000"/>
                <w:lang w:eastAsia="es-CO"/>
              </w:rPr>
              <w:t>100,0%</w:t>
            </w:r>
          </w:p>
        </w:tc>
      </w:tr>
    </w:tbl>
    <w:p w:rsidR="00685FD0" w:rsidRDefault="00685FD0" w:rsidP="00C72C30">
      <w:pPr>
        <w:jc w:val="both"/>
        <w:rPr>
          <w:rFonts w:ascii="Arial" w:hAnsi="Arial" w:cs="Arial"/>
          <w:sz w:val="24"/>
          <w:szCs w:val="24"/>
        </w:rPr>
      </w:pPr>
    </w:p>
    <w:p w:rsidR="00474A6E" w:rsidRDefault="007044ED" w:rsidP="00C72C30">
      <w:pPr>
        <w:jc w:val="both"/>
        <w:rPr>
          <w:rFonts w:ascii="Arial" w:hAnsi="Arial" w:cs="Arial"/>
          <w:sz w:val="24"/>
          <w:szCs w:val="24"/>
        </w:rPr>
      </w:pPr>
      <w:r>
        <w:rPr>
          <w:rFonts w:ascii="Arial" w:hAnsi="Arial" w:cs="Arial"/>
          <w:sz w:val="24"/>
          <w:szCs w:val="24"/>
        </w:rPr>
        <w:t>De l</w:t>
      </w:r>
      <w:r w:rsidR="00F11387" w:rsidRPr="00F11387">
        <w:rPr>
          <w:rFonts w:ascii="Arial" w:hAnsi="Arial" w:cs="Arial"/>
          <w:sz w:val="24"/>
          <w:szCs w:val="24"/>
        </w:rPr>
        <w:t xml:space="preserve">os estudiantes </w:t>
      </w:r>
      <w:r w:rsidR="00F11387">
        <w:rPr>
          <w:rFonts w:ascii="Arial" w:hAnsi="Arial" w:cs="Arial"/>
          <w:sz w:val="24"/>
          <w:szCs w:val="24"/>
        </w:rPr>
        <w:t>el 53</w:t>
      </w:r>
      <w:r w:rsidR="00051CC4">
        <w:rPr>
          <w:rFonts w:ascii="Arial" w:hAnsi="Arial" w:cs="Arial"/>
          <w:sz w:val="24"/>
          <w:szCs w:val="24"/>
        </w:rPr>
        <w:t>,3</w:t>
      </w:r>
      <w:r w:rsidR="00F11387">
        <w:rPr>
          <w:rFonts w:ascii="Arial" w:hAnsi="Arial" w:cs="Arial"/>
          <w:sz w:val="24"/>
          <w:szCs w:val="24"/>
        </w:rPr>
        <w:t>% manifestaron</w:t>
      </w:r>
      <w:r w:rsidR="00051CC4">
        <w:rPr>
          <w:rFonts w:ascii="Arial" w:hAnsi="Arial" w:cs="Arial"/>
          <w:sz w:val="24"/>
          <w:szCs w:val="24"/>
        </w:rPr>
        <w:t xml:space="preserve"> </w:t>
      </w:r>
      <w:r w:rsidR="00295B5D">
        <w:rPr>
          <w:rFonts w:ascii="Arial" w:hAnsi="Arial" w:cs="Arial"/>
          <w:sz w:val="24"/>
          <w:szCs w:val="24"/>
        </w:rPr>
        <w:t>el</w:t>
      </w:r>
      <w:r>
        <w:rPr>
          <w:rFonts w:ascii="Arial" w:hAnsi="Arial" w:cs="Arial"/>
          <w:sz w:val="24"/>
          <w:szCs w:val="24"/>
        </w:rPr>
        <w:t xml:space="preserve"> </w:t>
      </w:r>
      <w:r w:rsidR="00F11387">
        <w:rPr>
          <w:rFonts w:ascii="Arial" w:hAnsi="Arial" w:cs="Arial"/>
          <w:sz w:val="24"/>
          <w:szCs w:val="24"/>
        </w:rPr>
        <w:t xml:space="preserve">motivo </w:t>
      </w:r>
      <w:r>
        <w:rPr>
          <w:rFonts w:ascii="Arial" w:hAnsi="Arial" w:cs="Arial"/>
          <w:sz w:val="24"/>
          <w:szCs w:val="24"/>
        </w:rPr>
        <w:t>que los llevo a estudiar</w:t>
      </w:r>
      <w:r w:rsidR="00051CC4">
        <w:rPr>
          <w:rFonts w:ascii="Arial" w:hAnsi="Arial" w:cs="Arial"/>
          <w:sz w:val="24"/>
          <w:szCs w:val="24"/>
        </w:rPr>
        <w:t xml:space="preserve">la fue oportunidades laborales, seguido de intereses individuales </w:t>
      </w:r>
      <w:r>
        <w:rPr>
          <w:rFonts w:ascii="Arial" w:hAnsi="Arial" w:cs="Arial"/>
          <w:sz w:val="24"/>
          <w:szCs w:val="24"/>
        </w:rPr>
        <w:t xml:space="preserve">y </w:t>
      </w:r>
      <w:r w:rsidR="00051CC4">
        <w:rPr>
          <w:rFonts w:ascii="Arial" w:hAnsi="Arial" w:cs="Arial"/>
          <w:sz w:val="24"/>
          <w:szCs w:val="24"/>
        </w:rPr>
        <w:t>crear su propia empresa (20%</w:t>
      </w:r>
      <w:r>
        <w:rPr>
          <w:rFonts w:ascii="Arial" w:hAnsi="Arial" w:cs="Arial"/>
          <w:sz w:val="24"/>
          <w:szCs w:val="24"/>
        </w:rPr>
        <w:t xml:space="preserve"> </w:t>
      </w:r>
      <w:r w:rsidR="00C029C4">
        <w:rPr>
          <w:rFonts w:ascii="Arial" w:hAnsi="Arial" w:cs="Arial"/>
          <w:sz w:val="24"/>
          <w:szCs w:val="24"/>
        </w:rPr>
        <w:t>en cada uno</w:t>
      </w:r>
      <w:r w:rsidR="00051CC4">
        <w:rPr>
          <w:rFonts w:ascii="Arial" w:hAnsi="Arial" w:cs="Arial"/>
          <w:sz w:val="24"/>
          <w:szCs w:val="24"/>
        </w:rPr>
        <w:t xml:space="preserve"> y el menor porcentaje exigencias laborales 6,7%</w:t>
      </w:r>
      <w:r w:rsidR="00FD0FE1">
        <w:rPr>
          <w:rFonts w:ascii="Arial" w:hAnsi="Arial" w:cs="Arial"/>
          <w:sz w:val="24"/>
          <w:szCs w:val="24"/>
        </w:rPr>
        <w:t>. El número de respuestas sobrepasa la muestra por cuanto la pregunta es de selección múltiple con múltiple respuesta.</w:t>
      </w:r>
    </w:p>
    <w:p w:rsidR="003866D8" w:rsidRDefault="003866D8" w:rsidP="00C72C30">
      <w:pPr>
        <w:jc w:val="both"/>
        <w:rPr>
          <w:rFonts w:ascii="Arial" w:hAnsi="Arial" w:cs="Arial"/>
          <w:sz w:val="24"/>
          <w:szCs w:val="24"/>
        </w:rPr>
      </w:pPr>
    </w:p>
    <w:p w:rsidR="00474A6E" w:rsidRDefault="00051CC4" w:rsidP="00C72C30">
      <w:pPr>
        <w:jc w:val="both"/>
        <w:rPr>
          <w:rFonts w:ascii="Arial" w:hAnsi="Arial" w:cs="Arial"/>
          <w:sz w:val="24"/>
          <w:szCs w:val="24"/>
        </w:rPr>
      </w:pPr>
      <w:r>
        <w:rPr>
          <w:rFonts w:ascii="Arial" w:hAnsi="Arial" w:cs="Arial"/>
          <w:sz w:val="24"/>
          <w:szCs w:val="24"/>
        </w:rPr>
        <w:t xml:space="preserve">Como se puede observar el mayor interés de los profesionales en estudiar la maestría, es obtener mejores oportunidades laborales. </w:t>
      </w:r>
    </w:p>
    <w:p w:rsidR="003866D8" w:rsidRPr="00BC1BAE" w:rsidRDefault="003866D8" w:rsidP="00C72C30">
      <w:pPr>
        <w:jc w:val="both"/>
        <w:rPr>
          <w:rFonts w:ascii="Arial" w:hAnsi="Arial" w:cs="Arial"/>
          <w:sz w:val="24"/>
          <w:szCs w:val="24"/>
        </w:rPr>
      </w:pPr>
    </w:p>
    <w:p w:rsidR="00474A6E" w:rsidRDefault="00474A6E" w:rsidP="00C72C30">
      <w:pPr>
        <w:jc w:val="both"/>
        <w:rPr>
          <w:rFonts w:ascii="Arial" w:hAnsi="Arial" w:cs="Arial"/>
          <w:b/>
          <w:sz w:val="24"/>
          <w:szCs w:val="24"/>
        </w:rPr>
      </w:pPr>
      <w:r w:rsidRPr="00BC1BAE">
        <w:rPr>
          <w:rFonts w:ascii="Arial" w:hAnsi="Arial" w:cs="Arial"/>
          <w:b/>
          <w:sz w:val="24"/>
          <w:szCs w:val="24"/>
        </w:rPr>
        <w:t xml:space="preserve">Gráfico </w:t>
      </w:r>
    </w:p>
    <w:p w:rsidR="003866D8" w:rsidRPr="00BC1BAE" w:rsidRDefault="003866D8" w:rsidP="00C72C30">
      <w:pPr>
        <w:jc w:val="both"/>
        <w:rPr>
          <w:rFonts w:ascii="Arial" w:hAnsi="Arial" w:cs="Arial"/>
          <w:b/>
          <w:sz w:val="24"/>
          <w:szCs w:val="24"/>
        </w:rPr>
      </w:pPr>
    </w:p>
    <w:p w:rsidR="00860A83" w:rsidRDefault="00474A6E" w:rsidP="00C72C30">
      <w:pPr>
        <w:jc w:val="both"/>
        <w:rPr>
          <w:b/>
        </w:rPr>
      </w:pPr>
      <w:r>
        <w:rPr>
          <w:noProof/>
          <w:lang w:eastAsia="es-CO"/>
        </w:rPr>
        <w:drawing>
          <wp:inline distT="0" distB="0" distL="0" distR="0" wp14:anchorId="00135B3A" wp14:editId="5AC4EEB1">
            <wp:extent cx="5600700" cy="2362200"/>
            <wp:effectExtent l="0" t="0" r="0" b="0"/>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474A6E">
        <w:rPr>
          <w:b/>
        </w:rPr>
        <w:t xml:space="preserve"> </w:t>
      </w:r>
    </w:p>
    <w:p w:rsidR="0066669C" w:rsidRDefault="0066669C" w:rsidP="00C72C30">
      <w:pPr>
        <w:jc w:val="both"/>
        <w:rPr>
          <w:b/>
        </w:rPr>
      </w:pPr>
    </w:p>
    <w:p w:rsidR="00860A83" w:rsidRPr="00474A6E" w:rsidRDefault="000E2AFE" w:rsidP="000E2AFE">
      <w:pPr>
        <w:rPr>
          <w:b/>
        </w:rPr>
      </w:pPr>
      <w:r>
        <w:rPr>
          <w:b/>
        </w:rPr>
        <w:br w:type="page"/>
      </w:r>
    </w:p>
    <w:tbl>
      <w:tblPr>
        <w:tblStyle w:val="Tabladelista5oscura-nfasis31"/>
        <w:tblW w:w="8784" w:type="dxa"/>
        <w:tblLayout w:type="fixed"/>
        <w:tblLook w:val="0000" w:firstRow="0" w:lastRow="0" w:firstColumn="0" w:lastColumn="0" w:noHBand="0" w:noVBand="0"/>
      </w:tblPr>
      <w:tblGrid>
        <w:gridCol w:w="1129"/>
        <w:gridCol w:w="3261"/>
        <w:gridCol w:w="1984"/>
        <w:gridCol w:w="2410"/>
      </w:tblGrid>
      <w:tr w:rsidR="0066669C" w:rsidRPr="0066669C" w:rsidTr="00F720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4"/>
            <w:shd w:val="clear" w:color="auto" w:fill="D9E2F3" w:themeFill="accent5" w:themeFillTint="33"/>
          </w:tcPr>
          <w:p w:rsidR="0066669C" w:rsidRDefault="0066669C" w:rsidP="00C72C30">
            <w:pPr>
              <w:autoSpaceDE w:val="0"/>
              <w:autoSpaceDN w:val="0"/>
              <w:adjustRightInd w:val="0"/>
              <w:spacing w:line="320" w:lineRule="atLeast"/>
              <w:ind w:right="60"/>
              <w:jc w:val="both"/>
              <w:rPr>
                <w:rFonts w:ascii="Arial" w:hAnsi="Arial" w:cs="Arial"/>
                <w:b/>
                <w:bCs/>
                <w:color w:val="000000"/>
                <w:sz w:val="24"/>
                <w:szCs w:val="24"/>
              </w:rPr>
            </w:pPr>
            <w:r w:rsidRPr="005E61FA">
              <w:rPr>
                <w:rFonts w:ascii="Arial" w:hAnsi="Arial" w:cs="Arial"/>
                <w:b/>
                <w:bCs/>
                <w:color w:val="000000"/>
                <w:sz w:val="24"/>
                <w:szCs w:val="24"/>
              </w:rPr>
              <w:lastRenderedPageBreak/>
              <w:t>¿Por qué medio se enteró de la Maestría?</w:t>
            </w:r>
          </w:p>
          <w:p w:rsidR="0066669C" w:rsidRPr="0066669C" w:rsidRDefault="0066669C" w:rsidP="00C72C30">
            <w:pPr>
              <w:autoSpaceDE w:val="0"/>
              <w:autoSpaceDN w:val="0"/>
              <w:adjustRightInd w:val="0"/>
              <w:spacing w:line="320" w:lineRule="atLeast"/>
              <w:ind w:left="60" w:right="60"/>
              <w:jc w:val="both"/>
              <w:rPr>
                <w:rFonts w:ascii="Arial" w:hAnsi="Arial" w:cs="Arial"/>
                <w:color w:val="000000"/>
                <w:sz w:val="18"/>
                <w:szCs w:val="18"/>
              </w:rPr>
            </w:pPr>
          </w:p>
        </w:tc>
      </w:tr>
      <w:tr w:rsidR="0066669C" w:rsidRPr="0066669C" w:rsidTr="00F720B8">
        <w:tc>
          <w:tcPr>
            <w:cnfStyle w:val="000010000000" w:firstRow="0" w:lastRow="0" w:firstColumn="0" w:lastColumn="0" w:oddVBand="1" w:evenVBand="0" w:oddHBand="0" w:evenHBand="0" w:firstRowFirstColumn="0" w:firstRowLastColumn="0" w:lastRowFirstColumn="0" w:lastRowLastColumn="0"/>
            <w:tcW w:w="4390" w:type="dxa"/>
            <w:gridSpan w:val="2"/>
            <w:shd w:val="clear" w:color="auto" w:fill="F2F2F2" w:themeFill="background1" w:themeFillShade="F2"/>
          </w:tcPr>
          <w:p w:rsidR="0066669C" w:rsidRPr="0066669C" w:rsidRDefault="0066669C" w:rsidP="00C72C30">
            <w:pPr>
              <w:autoSpaceDE w:val="0"/>
              <w:autoSpaceDN w:val="0"/>
              <w:adjustRightInd w:val="0"/>
              <w:spacing w:line="320" w:lineRule="atLeast"/>
              <w:ind w:left="60" w:right="6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984"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Porcentaje</w:t>
            </w:r>
          </w:p>
        </w:tc>
      </w:tr>
      <w:tr w:rsidR="0066669C" w:rsidRPr="0066669C" w:rsidTr="00F720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val="restart"/>
            <w:shd w:val="clear" w:color="auto" w:fill="F2F2F2" w:themeFill="background1" w:themeFillShade="F2"/>
          </w:tcPr>
          <w:p w:rsidR="0066669C" w:rsidRPr="0066669C" w:rsidRDefault="0066669C" w:rsidP="00C72C30">
            <w:pPr>
              <w:autoSpaceDE w:val="0"/>
              <w:autoSpaceDN w:val="0"/>
              <w:adjustRightInd w:val="0"/>
              <w:spacing w:line="320" w:lineRule="atLeast"/>
              <w:ind w:left="60" w:right="60"/>
              <w:jc w:val="both"/>
              <w:rPr>
                <w:rFonts w:ascii="Arial" w:hAnsi="Arial" w:cs="Arial"/>
                <w:color w:val="000000"/>
                <w:sz w:val="18"/>
                <w:szCs w:val="18"/>
              </w:rPr>
            </w:pPr>
            <w:r w:rsidRPr="0066669C">
              <w:rPr>
                <w:rFonts w:ascii="Arial" w:hAnsi="Arial" w:cs="Arial"/>
                <w:color w:val="000000"/>
                <w:sz w:val="18"/>
                <w:szCs w:val="18"/>
              </w:rPr>
              <w:t>Válidos</w:t>
            </w:r>
          </w:p>
        </w:tc>
        <w:tc>
          <w:tcPr>
            <w:cnfStyle w:val="000001000000" w:firstRow="0" w:lastRow="0" w:firstColumn="0" w:lastColumn="0" w:oddVBand="0" w:evenVBand="1" w:oddHBand="0" w:evenHBand="0" w:firstRowFirstColumn="0" w:firstRowLastColumn="0" w:lastRowFirstColumn="0" w:lastRowLastColumn="0"/>
            <w:tcW w:w="3261" w:type="dxa"/>
            <w:shd w:val="clear" w:color="auto" w:fill="F2F2F2" w:themeFill="background1" w:themeFillShade="F2"/>
          </w:tcPr>
          <w:p w:rsidR="0066669C" w:rsidRPr="0066669C" w:rsidRDefault="0066669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66669C">
              <w:rPr>
                <w:rFonts w:ascii="Arial" w:hAnsi="Arial" w:cs="Arial"/>
                <w:color w:val="000000"/>
                <w:sz w:val="18"/>
                <w:szCs w:val="18"/>
              </w:rPr>
              <w:t>PaginawebdelaUSTA</w:t>
            </w:r>
            <w:proofErr w:type="spellEnd"/>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6</w:t>
            </w:r>
          </w:p>
        </w:tc>
        <w:tc>
          <w:tcPr>
            <w:cnfStyle w:val="000001000000" w:firstRow="0" w:lastRow="0" w:firstColumn="0" w:lastColumn="0" w:oddVBand="0" w:evenVBand="1" w:oddHBand="0" w:evenHBand="0" w:firstRowFirstColumn="0" w:firstRowLastColumn="0" w:lastRowFirstColumn="0" w:lastRowLastColumn="0"/>
            <w:tcW w:w="2410" w:type="dxa"/>
            <w:shd w:val="clear" w:color="auto" w:fill="8EAADB" w:themeFill="accent5" w:themeFillTint="99"/>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54,5</w:t>
            </w:r>
          </w:p>
        </w:tc>
      </w:tr>
      <w:tr w:rsidR="0066669C" w:rsidRPr="0066669C" w:rsidTr="00F720B8">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66669C" w:rsidRPr="0066669C" w:rsidRDefault="0066669C"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3261" w:type="dxa"/>
            <w:shd w:val="clear" w:color="auto" w:fill="F2F2F2" w:themeFill="background1" w:themeFillShade="F2"/>
          </w:tcPr>
          <w:p w:rsidR="0066669C" w:rsidRPr="0066669C" w:rsidRDefault="0066669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66669C">
              <w:rPr>
                <w:rFonts w:ascii="Arial" w:hAnsi="Arial" w:cs="Arial"/>
                <w:color w:val="000000"/>
                <w:sz w:val="18"/>
                <w:szCs w:val="18"/>
              </w:rPr>
              <w:t>Vozavoz</w:t>
            </w:r>
            <w:proofErr w:type="spellEnd"/>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3</w:t>
            </w:r>
          </w:p>
        </w:tc>
        <w:tc>
          <w:tcPr>
            <w:cnfStyle w:val="000001000000" w:firstRow="0" w:lastRow="0" w:firstColumn="0" w:lastColumn="0" w:oddVBand="0" w:evenVBand="1" w:oddHBand="0" w:evenHBand="0" w:firstRowFirstColumn="0" w:firstRowLastColumn="0" w:lastRowFirstColumn="0" w:lastRowLastColumn="0"/>
            <w:tcW w:w="2410" w:type="dxa"/>
            <w:shd w:val="clear" w:color="auto" w:fill="B4C6E7" w:themeFill="accent5" w:themeFillTint="66"/>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27,3</w:t>
            </w:r>
          </w:p>
        </w:tc>
      </w:tr>
      <w:tr w:rsidR="0066669C" w:rsidRPr="0066669C" w:rsidTr="00F720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66669C" w:rsidRPr="0066669C" w:rsidRDefault="0066669C"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3261" w:type="dxa"/>
            <w:shd w:val="clear" w:color="auto" w:fill="F2F2F2" w:themeFill="background1" w:themeFillShade="F2"/>
          </w:tcPr>
          <w:p w:rsidR="0066669C" w:rsidRPr="0066669C" w:rsidRDefault="0066669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66669C">
              <w:rPr>
                <w:rFonts w:ascii="Arial" w:hAnsi="Arial" w:cs="Arial"/>
                <w:color w:val="000000"/>
                <w:sz w:val="18"/>
                <w:szCs w:val="18"/>
              </w:rPr>
              <w:t>EnelpregradoquerealiceenlaUSTA</w:t>
            </w:r>
            <w:proofErr w:type="spellEnd"/>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410" w:type="dxa"/>
            <w:shd w:val="clear" w:color="auto" w:fill="D9E2F3" w:themeFill="accent5" w:themeFillTint="33"/>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9,1</w:t>
            </w:r>
          </w:p>
        </w:tc>
      </w:tr>
      <w:tr w:rsidR="0066669C" w:rsidRPr="0066669C" w:rsidTr="00F720B8">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66669C" w:rsidRPr="0066669C" w:rsidRDefault="0066669C"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3261" w:type="dxa"/>
            <w:shd w:val="clear" w:color="auto" w:fill="F2F2F2" w:themeFill="background1" w:themeFillShade="F2"/>
          </w:tcPr>
          <w:p w:rsidR="0066669C" w:rsidRPr="0066669C" w:rsidRDefault="0066669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66669C">
              <w:rPr>
                <w:rFonts w:ascii="Arial" w:hAnsi="Arial" w:cs="Arial"/>
                <w:color w:val="000000"/>
                <w:sz w:val="18"/>
                <w:szCs w:val="18"/>
              </w:rPr>
              <w:t>FacultasdeIngenieriaIndustrialUSTA</w:t>
            </w:r>
            <w:proofErr w:type="spellEnd"/>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410" w:type="dxa"/>
            <w:shd w:val="clear" w:color="auto" w:fill="D9E2F3" w:themeFill="accent5" w:themeFillTint="33"/>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9,1</w:t>
            </w:r>
          </w:p>
        </w:tc>
      </w:tr>
      <w:tr w:rsidR="0066669C" w:rsidRPr="0066669C" w:rsidTr="00F720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66669C" w:rsidRPr="0066669C" w:rsidRDefault="0066669C"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3261" w:type="dxa"/>
            <w:shd w:val="clear" w:color="auto" w:fill="F2F2F2" w:themeFill="background1" w:themeFillShade="F2"/>
          </w:tcPr>
          <w:p w:rsidR="0066669C" w:rsidRPr="0066669C" w:rsidRDefault="0066669C" w:rsidP="00C72C30">
            <w:pPr>
              <w:autoSpaceDE w:val="0"/>
              <w:autoSpaceDN w:val="0"/>
              <w:adjustRightInd w:val="0"/>
              <w:spacing w:line="320" w:lineRule="atLeast"/>
              <w:ind w:left="60" w:right="60"/>
              <w:jc w:val="both"/>
              <w:rPr>
                <w:rFonts w:ascii="Arial" w:hAnsi="Arial" w:cs="Arial"/>
                <w:color w:val="000000"/>
                <w:sz w:val="18"/>
                <w:szCs w:val="18"/>
              </w:rPr>
            </w:pPr>
            <w:r w:rsidRPr="0066669C">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66669C" w:rsidRPr="0066669C" w:rsidRDefault="0066669C" w:rsidP="000E2AFE">
            <w:pPr>
              <w:autoSpaceDE w:val="0"/>
              <w:autoSpaceDN w:val="0"/>
              <w:adjustRightInd w:val="0"/>
              <w:spacing w:line="320" w:lineRule="atLeast"/>
              <w:ind w:left="60" w:right="60"/>
              <w:jc w:val="center"/>
              <w:rPr>
                <w:rFonts w:ascii="Arial" w:hAnsi="Arial" w:cs="Arial"/>
                <w:color w:val="000000"/>
                <w:sz w:val="18"/>
                <w:szCs w:val="18"/>
              </w:rPr>
            </w:pPr>
            <w:r w:rsidRPr="0066669C">
              <w:rPr>
                <w:rFonts w:ascii="Arial" w:hAnsi="Arial" w:cs="Arial"/>
                <w:color w:val="000000"/>
                <w:sz w:val="18"/>
                <w:szCs w:val="18"/>
              </w:rPr>
              <w:t>11</w:t>
            </w:r>
          </w:p>
        </w:tc>
        <w:tc>
          <w:tcPr>
            <w:cnfStyle w:val="000001000000" w:firstRow="0" w:lastRow="0" w:firstColumn="0" w:lastColumn="0" w:oddVBand="0" w:evenVBand="1" w:oddHBand="0" w:evenHBand="0" w:firstRowFirstColumn="0" w:firstRowLastColumn="0" w:lastRowFirstColumn="0" w:lastRowLastColumn="0"/>
            <w:tcW w:w="2410" w:type="dxa"/>
            <w:shd w:val="clear" w:color="auto" w:fill="F2F2F2" w:themeFill="background1" w:themeFillShade="F2"/>
          </w:tcPr>
          <w:p w:rsidR="0066669C" w:rsidRPr="0066669C" w:rsidRDefault="0066669C" w:rsidP="000E2AFE">
            <w:pPr>
              <w:autoSpaceDE w:val="0"/>
              <w:autoSpaceDN w:val="0"/>
              <w:adjustRightInd w:val="0"/>
              <w:jc w:val="center"/>
              <w:rPr>
                <w:rFonts w:ascii="Times New Roman" w:hAnsi="Times New Roman" w:cs="Times New Roman"/>
                <w:sz w:val="24"/>
                <w:szCs w:val="24"/>
              </w:rPr>
            </w:pPr>
            <w:r w:rsidRPr="0066669C">
              <w:rPr>
                <w:rFonts w:ascii="Arial" w:hAnsi="Arial" w:cs="Arial"/>
                <w:color w:val="000000"/>
                <w:sz w:val="18"/>
                <w:szCs w:val="18"/>
              </w:rPr>
              <w:t>100,0</w:t>
            </w:r>
          </w:p>
        </w:tc>
      </w:tr>
    </w:tbl>
    <w:p w:rsidR="0066669C" w:rsidRPr="0066669C" w:rsidRDefault="0066669C" w:rsidP="00C72C30">
      <w:pPr>
        <w:autoSpaceDE w:val="0"/>
        <w:autoSpaceDN w:val="0"/>
        <w:adjustRightInd w:val="0"/>
        <w:spacing w:after="0" w:line="400" w:lineRule="atLeast"/>
        <w:jc w:val="both"/>
        <w:rPr>
          <w:rFonts w:ascii="Times New Roman" w:hAnsi="Times New Roman" w:cs="Times New Roman"/>
          <w:sz w:val="24"/>
          <w:szCs w:val="24"/>
        </w:rPr>
      </w:pPr>
    </w:p>
    <w:p w:rsidR="00B0549A" w:rsidRDefault="00B0549A" w:rsidP="00C72C30">
      <w:pPr>
        <w:spacing w:line="276" w:lineRule="auto"/>
        <w:jc w:val="both"/>
        <w:rPr>
          <w:rFonts w:ascii="Arial" w:hAnsi="Arial" w:cs="Arial"/>
          <w:bCs/>
          <w:color w:val="000000"/>
          <w:sz w:val="24"/>
          <w:szCs w:val="24"/>
        </w:rPr>
      </w:pPr>
      <w:r w:rsidRPr="004B120F">
        <w:rPr>
          <w:rFonts w:ascii="Arial" w:hAnsi="Arial" w:cs="Arial"/>
          <w:bCs/>
          <w:color w:val="000000"/>
          <w:sz w:val="24"/>
          <w:szCs w:val="24"/>
        </w:rPr>
        <w:t xml:space="preserve">Los estudiantes manifiestan que tuvieron conocimiento de la maestría </w:t>
      </w:r>
      <w:r w:rsidR="00913CFE">
        <w:rPr>
          <w:rFonts w:ascii="Arial" w:hAnsi="Arial" w:cs="Arial"/>
          <w:bCs/>
          <w:color w:val="000000"/>
          <w:sz w:val="24"/>
          <w:szCs w:val="24"/>
        </w:rPr>
        <w:t xml:space="preserve">así: </w:t>
      </w:r>
      <w:r w:rsidRPr="004B120F">
        <w:rPr>
          <w:rFonts w:ascii="Arial" w:hAnsi="Arial" w:cs="Arial"/>
          <w:bCs/>
          <w:color w:val="000000"/>
          <w:sz w:val="24"/>
          <w:szCs w:val="24"/>
        </w:rPr>
        <w:t xml:space="preserve">el </w:t>
      </w:r>
      <w:r>
        <w:rPr>
          <w:rFonts w:ascii="Arial" w:hAnsi="Arial" w:cs="Arial"/>
          <w:bCs/>
          <w:color w:val="000000"/>
          <w:sz w:val="24"/>
          <w:szCs w:val="24"/>
        </w:rPr>
        <w:t>54,5</w:t>
      </w:r>
      <w:r w:rsidRPr="004B120F">
        <w:rPr>
          <w:rFonts w:ascii="Arial" w:hAnsi="Arial" w:cs="Arial"/>
          <w:bCs/>
          <w:color w:val="000000"/>
          <w:sz w:val="24"/>
          <w:szCs w:val="24"/>
        </w:rPr>
        <w:t>% a través de la página web</w:t>
      </w:r>
      <w:r>
        <w:rPr>
          <w:rFonts w:ascii="Arial" w:hAnsi="Arial" w:cs="Arial"/>
          <w:bCs/>
          <w:color w:val="000000"/>
          <w:sz w:val="24"/>
          <w:szCs w:val="24"/>
        </w:rPr>
        <w:t xml:space="preserve"> de la universidad, el 27,3% voz a voz, el 9,1</w:t>
      </w:r>
      <w:r w:rsidRPr="004B120F">
        <w:rPr>
          <w:rFonts w:ascii="Arial" w:hAnsi="Arial" w:cs="Arial"/>
          <w:bCs/>
          <w:color w:val="000000"/>
          <w:sz w:val="24"/>
          <w:szCs w:val="24"/>
        </w:rPr>
        <w:t>% por el  p</w:t>
      </w:r>
      <w:r>
        <w:rPr>
          <w:rFonts w:ascii="Arial" w:hAnsi="Arial" w:cs="Arial"/>
          <w:bCs/>
          <w:color w:val="000000"/>
          <w:sz w:val="24"/>
          <w:szCs w:val="24"/>
        </w:rPr>
        <w:t>regrado que realizo en la USTA</w:t>
      </w:r>
      <w:r w:rsidRPr="004B120F">
        <w:rPr>
          <w:rFonts w:ascii="Arial" w:hAnsi="Arial" w:cs="Arial"/>
          <w:bCs/>
          <w:color w:val="000000"/>
          <w:sz w:val="24"/>
          <w:szCs w:val="24"/>
        </w:rPr>
        <w:t xml:space="preserve"> </w:t>
      </w:r>
      <w:r>
        <w:rPr>
          <w:rFonts w:ascii="Arial" w:hAnsi="Arial" w:cs="Arial"/>
          <w:bCs/>
          <w:color w:val="000000"/>
          <w:sz w:val="24"/>
          <w:szCs w:val="24"/>
        </w:rPr>
        <w:t>y el 9,1</w:t>
      </w:r>
      <w:r w:rsidRPr="004B120F">
        <w:rPr>
          <w:rFonts w:ascii="Arial" w:hAnsi="Arial" w:cs="Arial"/>
          <w:bCs/>
          <w:color w:val="000000"/>
          <w:sz w:val="24"/>
          <w:szCs w:val="24"/>
        </w:rPr>
        <w:t>% restante por la facultad de ingeniería industrial USTA</w:t>
      </w:r>
      <w:r w:rsidR="005000B8">
        <w:rPr>
          <w:rFonts w:ascii="Arial" w:hAnsi="Arial" w:cs="Arial"/>
          <w:bCs/>
          <w:color w:val="000000"/>
          <w:sz w:val="24"/>
          <w:szCs w:val="24"/>
        </w:rPr>
        <w:t>.</w:t>
      </w:r>
    </w:p>
    <w:p w:rsidR="003866D8" w:rsidRPr="004B120F" w:rsidRDefault="003866D8" w:rsidP="00C72C30">
      <w:pPr>
        <w:spacing w:line="276" w:lineRule="auto"/>
        <w:jc w:val="both"/>
        <w:rPr>
          <w:rFonts w:ascii="Arial" w:hAnsi="Arial" w:cs="Arial"/>
          <w:bCs/>
          <w:color w:val="000000"/>
          <w:sz w:val="24"/>
          <w:szCs w:val="24"/>
        </w:rPr>
      </w:pPr>
    </w:p>
    <w:p w:rsidR="005E3CD8" w:rsidRDefault="005000B8" w:rsidP="00C72C30">
      <w:pPr>
        <w:spacing w:line="276" w:lineRule="auto"/>
        <w:jc w:val="both"/>
        <w:rPr>
          <w:rFonts w:ascii="Arial" w:hAnsi="Arial" w:cs="Arial"/>
          <w:b/>
          <w:bCs/>
          <w:color w:val="000000"/>
          <w:sz w:val="26"/>
          <w:szCs w:val="26"/>
        </w:rPr>
      </w:pPr>
      <w:r w:rsidRPr="004B120F">
        <w:rPr>
          <w:rFonts w:ascii="Arial" w:hAnsi="Arial" w:cs="Arial"/>
          <w:bCs/>
          <w:color w:val="000000"/>
          <w:sz w:val="24"/>
          <w:szCs w:val="24"/>
        </w:rPr>
        <w:t>S</w:t>
      </w:r>
      <w:r>
        <w:rPr>
          <w:rFonts w:ascii="Arial" w:hAnsi="Arial" w:cs="Arial"/>
          <w:bCs/>
          <w:color w:val="000000"/>
          <w:sz w:val="24"/>
          <w:szCs w:val="24"/>
        </w:rPr>
        <w:t>e aclara que al 54,5</w:t>
      </w:r>
      <w:r w:rsidRPr="004B120F">
        <w:rPr>
          <w:rFonts w:ascii="Arial" w:hAnsi="Arial" w:cs="Arial"/>
          <w:bCs/>
          <w:color w:val="000000"/>
          <w:sz w:val="24"/>
          <w:szCs w:val="24"/>
        </w:rPr>
        <w:t xml:space="preserve">% de los </w:t>
      </w:r>
      <w:r w:rsidR="00FF0877">
        <w:rPr>
          <w:rFonts w:ascii="Arial" w:hAnsi="Arial" w:cs="Arial"/>
          <w:bCs/>
          <w:color w:val="000000"/>
          <w:sz w:val="24"/>
          <w:szCs w:val="24"/>
        </w:rPr>
        <w:t>estudiantes</w:t>
      </w:r>
      <w:r w:rsidRPr="004B120F">
        <w:rPr>
          <w:rFonts w:ascii="Arial" w:hAnsi="Arial" w:cs="Arial"/>
          <w:bCs/>
          <w:color w:val="000000"/>
          <w:sz w:val="24"/>
          <w:szCs w:val="24"/>
        </w:rPr>
        <w:t xml:space="preserve"> de la maestría que se enteraron </w:t>
      </w:r>
      <w:r w:rsidR="00FF0877">
        <w:rPr>
          <w:rFonts w:ascii="Arial" w:hAnsi="Arial" w:cs="Arial"/>
          <w:bCs/>
          <w:color w:val="000000"/>
          <w:sz w:val="24"/>
          <w:szCs w:val="24"/>
        </w:rPr>
        <w:t>por</w:t>
      </w:r>
      <w:r w:rsidRPr="004B120F">
        <w:rPr>
          <w:rFonts w:ascii="Arial" w:hAnsi="Arial" w:cs="Arial"/>
          <w:bCs/>
          <w:color w:val="000000"/>
          <w:sz w:val="24"/>
          <w:szCs w:val="24"/>
        </w:rPr>
        <w:t xml:space="preserve"> la página Web de la universidad</w:t>
      </w:r>
      <w:r>
        <w:rPr>
          <w:rFonts w:ascii="Arial" w:hAnsi="Arial" w:cs="Arial"/>
          <w:bCs/>
          <w:color w:val="000000"/>
          <w:sz w:val="24"/>
          <w:szCs w:val="24"/>
        </w:rPr>
        <w:t>,</w:t>
      </w:r>
      <w:r w:rsidR="00317A46">
        <w:rPr>
          <w:rFonts w:ascii="Arial" w:hAnsi="Arial" w:cs="Arial"/>
          <w:bCs/>
          <w:color w:val="000000"/>
          <w:sz w:val="24"/>
          <w:szCs w:val="24"/>
        </w:rPr>
        <w:t xml:space="preserve"> se debe agregar el 9,1</w:t>
      </w:r>
      <w:r w:rsidRPr="004B120F">
        <w:rPr>
          <w:rFonts w:ascii="Arial" w:hAnsi="Arial" w:cs="Arial"/>
          <w:bCs/>
          <w:color w:val="000000"/>
          <w:sz w:val="24"/>
          <w:szCs w:val="24"/>
        </w:rPr>
        <w:t>% que lo hicieron directamente en la facultad</w:t>
      </w:r>
      <w:r>
        <w:rPr>
          <w:rFonts w:ascii="Arial" w:hAnsi="Arial" w:cs="Arial"/>
          <w:bCs/>
          <w:color w:val="000000"/>
          <w:sz w:val="24"/>
          <w:szCs w:val="24"/>
        </w:rPr>
        <w:t xml:space="preserve"> de ingeniería industrial,</w:t>
      </w:r>
      <w:r w:rsidRPr="004B120F">
        <w:rPr>
          <w:rFonts w:ascii="Arial" w:hAnsi="Arial" w:cs="Arial"/>
          <w:bCs/>
          <w:color w:val="000000"/>
          <w:sz w:val="24"/>
          <w:szCs w:val="24"/>
        </w:rPr>
        <w:t xml:space="preserve"> para un total del </w:t>
      </w:r>
      <w:r w:rsidR="00317A46">
        <w:rPr>
          <w:rFonts w:ascii="Arial" w:hAnsi="Arial" w:cs="Arial"/>
          <w:bCs/>
          <w:color w:val="000000"/>
          <w:sz w:val="24"/>
          <w:szCs w:val="24"/>
        </w:rPr>
        <w:t>63,6</w:t>
      </w:r>
      <w:r w:rsidRPr="004B120F">
        <w:rPr>
          <w:rFonts w:ascii="Arial" w:hAnsi="Arial" w:cs="Arial"/>
          <w:bCs/>
          <w:color w:val="000000"/>
          <w:sz w:val="24"/>
          <w:szCs w:val="24"/>
        </w:rPr>
        <w:t xml:space="preserve">%, puesto que es en la sección asignada al programa para </w:t>
      </w:r>
      <w:r>
        <w:rPr>
          <w:rFonts w:ascii="Arial" w:hAnsi="Arial" w:cs="Arial"/>
          <w:bCs/>
          <w:color w:val="000000"/>
          <w:sz w:val="24"/>
          <w:szCs w:val="24"/>
        </w:rPr>
        <w:t xml:space="preserve">el </w:t>
      </w:r>
      <w:r w:rsidRPr="004B120F">
        <w:rPr>
          <w:rFonts w:ascii="Arial" w:hAnsi="Arial" w:cs="Arial"/>
          <w:bCs/>
          <w:color w:val="000000"/>
          <w:sz w:val="24"/>
          <w:szCs w:val="24"/>
        </w:rPr>
        <w:t>programa</w:t>
      </w:r>
      <w:r>
        <w:rPr>
          <w:rFonts w:ascii="Arial" w:hAnsi="Arial" w:cs="Arial"/>
          <w:bCs/>
          <w:color w:val="000000"/>
          <w:sz w:val="24"/>
          <w:szCs w:val="24"/>
        </w:rPr>
        <w:t xml:space="preserve"> y</w:t>
      </w:r>
      <w:r w:rsidRPr="004B120F">
        <w:rPr>
          <w:rFonts w:ascii="Arial" w:hAnsi="Arial" w:cs="Arial"/>
          <w:bCs/>
          <w:color w:val="000000"/>
          <w:sz w:val="24"/>
          <w:szCs w:val="24"/>
        </w:rPr>
        <w:t xml:space="preserve"> su promoción</w:t>
      </w:r>
      <w:r>
        <w:rPr>
          <w:rFonts w:ascii="Arial" w:hAnsi="Arial" w:cs="Arial"/>
          <w:bCs/>
          <w:color w:val="000000"/>
          <w:sz w:val="24"/>
          <w:szCs w:val="24"/>
        </w:rPr>
        <w:t>.</w:t>
      </w:r>
      <w:r>
        <w:rPr>
          <w:rFonts w:ascii="Arial" w:hAnsi="Arial" w:cs="Arial"/>
          <w:b/>
          <w:bCs/>
          <w:color w:val="000000"/>
          <w:sz w:val="26"/>
          <w:szCs w:val="26"/>
        </w:rPr>
        <w:t xml:space="preserve"> </w:t>
      </w:r>
    </w:p>
    <w:p w:rsidR="00344411" w:rsidRDefault="00344411" w:rsidP="00C72C30">
      <w:pPr>
        <w:spacing w:line="276" w:lineRule="auto"/>
        <w:jc w:val="both"/>
        <w:rPr>
          <w:rFonts w:ascii="Arial" w:hAnsi="Arial" w:cs="Arial"/>
          <w:b/>
          <w:bCs/>
          <w:color w:val="000000"/>
          <w:sz w:val="26"/>
          <w:szCs w:val="26"/>
        </w:rPr>
      </w:pPr>
    </w:p>
    <w:p w:rsidR="00DF065B" w:rsidRPr="00DF065B" w:rsidRDefault="00DF065B" w:rsidP="00C72C30">
      <w:pPr>
        <w:spacing w:line="276" w:lineRule="auto"/>
        <w:jc w:val="both"/>
        <w:rPr>
          <w:rFonts w:ascii="Arial" w:hAnsi="Arial" w:cs="Arial"/>
          <w:b/>
          <w:bCs/>
          <w:color w:val="000000"/>
          <w:sz w:val="26"/>
          <w:szCs w:val="26"/>
        </w:rPr>
      </w:pPr>
      <w:r w:rsidRPr="00DF065B">
        <w:rPr>
          <w:rFonts w:ascii="Arial" w:hAnsi="Arial" w:cs="Arial"/>
          <w:b/>
          <w:bCs/>
          <w:color w:val="000000"/>
          <w:sz w:val="26"/>
          <w:szCs w:val="26"/>
        </w:rPr>
        <w:t>Gráfico de sectores</w:t>
      </w:r>
    </w:p>
    <w:p w:rsidR="00DF065B" w:rsidRDefault="00DF065B" w:rsidP="00C72C30">
      <w:pPr>
        <w:autoSpaceDE w:val="0"/>
        <w:autoSpaceDN w:val="0"/>
        <w:adjustRightInd w:val="0"/>
        <w:spacing w:after="0" w:line="400" w:lineRule="atLeast"/>
        <w:jc w:val="both"/>
        <w:rPr>
          <w:rFonts w:ascii="Times New Roman" w:hAnsi="Times New Roman" w:cs="Times New Roman"/>
          <w:sz w:val="24"/>
          <w:szCs w:val="24"/>
        </w:rPr>
      </w:pPr>
    </w:p>
    <w:p w:rsidR="00F962C0" w:rsidRDefault="00F962C0" w:rsidP="00C72C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4231" cy="2052000"/>
            <wp:effectExtent l="0" t="0" r="7620" b="5715"/>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4231" cy="2052000"/>
                    </a:xfrm>
                    <a:prstGeom prst="rect">
                      <a:avLst/>
                    </a:prstGeom>
                    <a:noFill/>
                    <a:ln>
                      <a:noFill/>
                    </a:ln>
                  </pic:spPr>
                </pic:pic>
              </a:graphicData>
            </a:graphic>
          </wp:inline>
        </w:drawing>
      </w:r>
    </w:p>
    <w:p w:rsidR="00F962C0" w:rsidRDefault="00F962C0" w:rsidP="00C72C30">
      <w:pPr>
        <w:autoSpaceDE w:val="0"/>
        <w:autoSpaceDN w:val="0"/>
        <w:adjustRightInd w:val="0"/>
        <w:spacing w:after="0" w:line="240" w:lineRule="auto"/>
        <w:jc w:val="both"/>
        <w:rPr>
          <w:rFonts w:ascii="Times New Roman" w:hAnsi="Times New Roman" w:cs="Times New Roman"/>
          <w:sz w:val="24"/>
          <w:szCs w:val="24"/>
        </w:rPr>
      </w:pPr>
    </w:p>
    <w:p w:rsidR="008F7778" w:rsidRPr="00F201B1" w:rsidRDefault="00225D0F" w:rsidP="00225D0F">
      <w:r>
        <w:br w:type="page"/>
      </w:r>
    </w:p>
    <w:tbl>
      <w:tblPr>
        <w:tblStyle w:val="Tabladelista5oscura-nfasis31"/>
        <w:tblW w:w="8784" w:type="dxa"/>
        <w:tblLayout w:type="fixed"/>
        <w:tblLook w:val="0000" w:firstRow="0" w:lastRow="0" w:firstColumn="0" w:lastColumn="0" w:noHBand="0" w:noVBand="0"/>
      </w:tblPr>
      <w:tblGrid>
        <w:gridCol w:w="1413"/>
        <w:gridCol w:w="1701"/>
        <w:gridCol w:w="2693"/>
        <w:gridCol w:w="2977"/>
      </w:tblGrid>
      <w:tr w:rsidR="008F7778" w:rsidRPr="008F7778" w:rsidTr="00F720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4"/>
            <w:shd w:val="clear" w:color="auto" w:fill="DEEAF6" w:themeFill="accent1" w:themeFillTint="33"/>
          </w:tcPr>
          <w:p w:rsidR="008F7778" w:rsidRDefault="005E61FA" w:rsidP="00C72C30">
            <w:pPr>
              <w:autoSpaceDE w:val="0"/>
              <w:autoSpaceDN w:val="0"/>
              <w:adjustRightInd w:val="0"/>
              <w:spacing w:line="320" w:lineRule="atLeast"/>
              <w:ind w:right="60"/>
              <w:jc w:val="both"/>
              <w:rPr>
                <w:rFonts w:ascii="Arial" w:hAnsi="Arial" w:cs="Arial"/>
                <w:b/>
                <w:bCs/>
                <w:color w:val="000000"/>
                <w:sz w:val="24"/>
                <w:szCs w:val="24"/>
              </w:rPr>
            </w:pPr>
            <w:r w:rsidRPr="005E61FA">
              <w:rPr>
                <w:rFonts w:ascii="Arial" w:hAnsi="Arial" w:cs="Arial"/>
                <w:b/>
                <w:bCs/>
                <w:color w:val="000000"/>
                <w:sz w:val="24"/>
                <w:szCs w:val="24"/>
              </w:rPr>
              <w:lastRenderedPageBreak/>
              <w:t>¿Actualmente se encuentra laborando?</w:t>
            </w:r>
          </w:p>
          <w:p w:rsidR="005E61FA" w:rsidRPr="008F7778" w:rsidRDefault="005E61FA" w:rsidP="00C72C30">
            <w:pPr>
              <w:autoSpaceDE w:val="0"/>
              <w:autoSpaceDN w:val="0"/>
              <w:adjustRightInd w:val="0"/>
              <w:spacing w:line="320" w:lineRule="atLeast"/>
              <w:ind w:right="60"/>
              <w:jc w:val="both"/>
              <w:rPr>
                <w:rFonts w:ascii="Arial" w:hAnsi="Arial" w:cs="Arial"/>
                <w:color w:val="000000"/>
                <w:sz w:val="24"/>
                <w:szCs w:val="24"/>
              </w:rPr>
            </w:pPr>
          </w:p>
        </w:tc>
      </w:tr>
      <w:tr w:rsidR="00DE48C9" w:rsidRPr="008F7778" w:rsidTr="00F720B8">
        <w:tc>
          <w:tcPr>
            <w:cnfStyle w:val="000010000000" w:firstRow="0" w:lastRow="0" w:firstColumn="0" w:lastColumn="0" w:oddVBand="1" w:evenVBand="0" w:oddHBand="0" w:evenHBand="0" w:firstRowFirstColumn="0" w:firstRowLastColumn="0" w:lastRowFirstColumn="0" w:lastRowLastColumn="0"/>
            <w:tcW w:w="3114" w:type="dxa"/>
            <w:gridSpan w:val="2"/>
            <w:shd w:val="clear" w:color="auto" w:fill="F2F2F2" w:themeFill="background1" w:themeFillShade="F2"/>
          </w:tcPr>
          <w:p w:rsidR="00DE48C9" w:rsidRPr="008F7778" w:rsidRDefault="00DE48C9" w:rsidP="00C72C30">
            <w:pPr>
              <w:autoSpaceDE w:val="0"/>
              <w:autoSpaceDN w:val="0"/>
              <w:adjustRightInd w:val="0"/>
              <w:spacing w:line="320" w:lineRule="atLeast"/>
              <w:ind w:left="60" w:right="6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F2F2F2" w:themeFill="background1" w:themeFillShade="F2"/>
          </w:tcPr>
          <w:p w:rsidR="00DE48C9" w:rsidRPr="008F7778" w:rsidRDefault="00DE48C9" w:rsidP="00B77BAC">
            <w:pPr>
              <w:autoSpaceDE w:val="0"/>
              <w:autoSpaceDN w:val="0"/>
              <w:adjustRightInd w:val="0"/>
              <w:spacing w:line="320" w:lineRule="atLeast"/>
              <w:ind w:left="60" w:right="60"/>
              <w:jc w:val="center"/>
              <w:rPr>
                <w:rFonts w:ascii="Arial" w:hAnsi="Arial" w:cs="Arial"/>
                <w:color w:val="000000"/>
                <w:sz w:val="18"/>
                <w:szCs w:val="18"/>
              </w:rPr>
            </w:pPr>
            <w:r w:rsidRPr="008F7778">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F2F2F2" w:themeFill="background1" w:themeFillShade="F2"/>
          </w:tcPr>
          <w:p w:rsidR="00DE48C9" w:rsidRPr="008F7778" w:rsidRDefault="00DE48C9" w:rsidP="00B77BAC">
            <w:pPr>
              <w:autoSpaceDE w:val="0"/>
              <w:autoSpaceDN w:val="0"/>
              <w:adjustRightInd w:val="0"/>
              <w:spacing w:line="320" w:lineRule="atLeast"/>
              <w:ind w:left="60" w:right="60"/>
              <w:jc w:val="center"/>
              <w:rPr>
                <w:rFonts w:ascii="Arial" w:hAnsi="Arial" w:cs="Arial"/>
                <w:color w:val="000000"/>
                <w:sz w:val="18"/>
                <w:szCs w:val="18"/>
              </w:rPr>
            </w:pPr>
            <w:r w:rsidRPr="008F7778">
              <w:rPr>
                <w:rFonts w:ascii="Arial" w:hAnsi="Arial" w:cs="Arial"/>
                <w:color w:val="000000"/>
                <w:sz w:val="18"/>
                <w:szCs w:val="18"/>
              </w:rPr>
              <w:t>Porcentaje</w:t>
            </w:r>
          </w:p>
        </w:tc>
      </w:tr>
      <w:tr w:rsidR="00DE48C9" w:rsidRPr="008F7778" w:rsidTr="00F720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val="restart"/>
            <w:shd w:val="clear" w:color="auto" w:fill="F2F2F2" w:themeFill="background1" w:themeFillShade="F2"/>
          </w:tcPr>
          <w:p w:rsidR="00DE48C9" w:rsidRPr="008F7778" w:rsidRDefault="00DE48C9" w:rsidP="00C72C30">
            <w:pPr>
              <w:autoSpaceDE w:val="0"/>
              <w:autoSpaceDN w:val="0"/>
              <w:adjustRightInd w:val="0"/>
              <w:spacing w:line="320" w:lineRule="atLeast"/>
              <w:ind w:left="60" w:right="60"/>
              <w:jc w:val="both"/>
              <w:rPr>
                <w:rFonts w:ascii="Arial" w:hAnsi="Arial" w:cs="Arial"/>
                <w:color w:val="000000"/>
                <w:sz w:val="18"/>
                <w:szCs w:val="18"/>
              </w:rPr>
            </w:pPr>
            <w:r w:rsidRPr="008F7778">
              <w:rPr>
                <w:rFonts w:ascii="Arial" w:hAnsi="Arial" w:cs="Arial"/>
                <w:color w:val="000000"/>
                <w:sz w:val="18"/>
                <w:szCs w:val="18"/>
              </w:rPr>
              <w:t>Válidos</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E48C9" w:rsidRPr="008F7778" w:rsidRDefault="00DE48C9" w:rsidP="00C72C30">
            <w:pPr>
              <w:autoSpaceDE w:val="0"/>
              <w:autoSpaceDN w:val="0"/>
              <w:adjustRightInd w:val="0"/>
              <w:spacing w:line="320" w:lineRule="atLeast"/>
              <w:ind w:left="60" w:right="60"/>
              <w:jc w:val="both"/>
              <w:rPr>
                <w:rFonts w:ascii="Arial" w:hAnsi="Arial" w:cs="Arial"/>
                <w:color w:val="000000"/>
                <w:sz w:val="18"/>
                <w:szCs w:val="18"/>
              </w:rPr>
            </w:pPr>
            <w:r w:rsidRPr="008F7778">
              <w:rPr>
                <w:rFonts w:ascii="Arial" w:hAnsi="Arial" w:cs="Arial"/>
                <w:color w:val="000000"/>
                <w:sz w:val="18"/>
                <w:szCs w:val="18"/>
              </w:rPr>
              <w:t>Si</w:t>
            </w:r>
          </w:p>
        </w:tc>
        <w:tc>
          <w:tcPr>
            <w:cnfStyle w:val="000010000000" w:firstRow="0" w:lastRow="0" w:firstColumn="0" w:lastColumn="0" w:oddVBand="1" w:evenVBand="0" w:oddHBand="0" w:evenHBand="0" w:firstRowFirstColumn="0" w:firstRowLastColumn="0" w:lastRowFirstColumn="0" w:lastRowLastColumn="0"/>
            <w:tcW w:w="2693" w:type="dxa"/>
            <w:shd w:val="clear" w:color="auto" w:fill="F2F2F2" w:themeFill="background1" w:themeFillShade="F2"/>
          </w:tcPr>
          <w:p w:rsidR="00DE48C9" w:rsidRPr="008F7778" w:rsidRDefault="00DE48C9" w:rsidP="00B77BAC">
            <w:pPr>
              <w:autoSpaceDE w:val="0"/>
              <w:autoSpaceDN w:val="0"/>
              <w:adjustRightInd w:val="0"/>
              <w:spacing w:line="320" w:lineRule="atLeast"/>
              <w:ind w:left="60" w:right="60"/>
              <w:jc w:val="center"/>
              <w:rPr>
                <w:rFonts w:ascii="Arial" w:hAnsi="Arial" w:cs="Arial"/>
                <w:color w:val="000000"/>
                <w:sz w:val="18"/>
                <w:szCs w:val="18"/>
              </w:rPr>
            </w:pPr>
            <w:r w:rsidRPr="008F7778">
              <w:rPr>
                <w:rFonts w:ascii="Arial" w:hAnsi="Arial" w:cs="Arial"/>
                <w:color w:val="000000"/>
                <w:sz w:val="18"/>
                <w:szCs w:val="18"/>
              </w:rPr>
              <w:t>10</w:t>
            </w:r>
          </w:p>
        </w:tc>
        <w:tc>
          <w:tcPr>
            <w:cnfStyle w:val="000001000000" w:firstRow="0" w:lastRow="0" w:firstColumn="0" w:lastColumn="0" w:oddVBand="0" w:evenVBand="1" w:oddHBand="0" w:evenHBand="0" w:firstRowFirstColumn="0" w:firstRowLastColumn="0" w:lastRowFirstColumn="0" w:lastRowLastColumn="0"/>
            <w:tcW w:w="2977" w:type="dxa"/>
            <w:shd w:val="clear" w:color="auto" w:fill="8EAADB" w:themeFill="accent5" w:themeFillTint="99"/>
          </w:tcPr>
          <w:p w:rsidR="00DE48C9" w:rsidRPr="008F7778" w:rsidRDefault="00DE48C9" w:rsidP="00B77BAC">
            <w:pPr>
              <w:autoSpaceDE w:val="0"/>
              <w:autoSpaceDN w:val="0"/>
              <w:adjustRightInd w:val="0"/>
              <w:spacing w:line="320" w:lineRule="atLeast"/>
              <w:ind w:left="60" w:right="60"/>
              <w:jc w:val="center"/>
              <w:rPr>
                <w:rFonts w:ascii="Arial" w:hAnsi="Arial" w:cs="Arial"/>
                <w:color w:val="000000"/>
                <w:sz w:val="18"/>
                <w:szCs w:val="18"/>
              </w:rPr>
            </w:pPr>
            <w:r w:rsidRPr="008F7778">
              <w:rPr>
                <w:rFonts w:ascii="Arial" w:hAnsi="Arial" w:cs="Arial"/>
                <w:color w:val="000000"/>
                <w:sz w:val="18"/>
                <w:szCs w:val="18"/>
              </w:rPr>
              <w:t>90,9</w:t>
            </w:r>
          </w:p>
        </w:tc>
      </w:tr>
      <w:tr w:rsidR="00DE48C9" w:rsidRPr="008F7778" w:rsidTr="00F720B8">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DE48C9" w:rsidRPr="008F7778" w:rsidRDefault="00DE48C9"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E48C9" w:rsidRPr="008F7778" w:rsidRDefault="00DE48C9" w:rsidP="00C72C30">
            <w:pPr>
              <w:autoSpaceDE w:val="0"/>
              <w:autoSpaceDN w:val="0"/>
              <w:adjustRightInd w:val="0"/>
              <w:spacing w:line="320" w:lineRule="atLeast"/>
              <w:ind w:left="60" w:right="60"/>
              <w:jc w:val="both"/>
              <w:rPr>
                <w:rFonts w:ascii="Arial" w:hAnsi="Arial" w:cs="Arial"/>
                <w:color w:val="000000"/>
                <w:sz w:val="18"/>
                <w:szCs w:val="18"/>
              </w:rPr>
            </w:pPr>
            <w:r w:rsidRPr="008F7778">
              <w:rPr>
                <w:rFonts w:ascii="Arial" w:hAnsi="Arial" w:cs="Arial"/>
                <w:color w:val="000000"/>
                <w:sz w:val="18"/>
                <w:szCs w:val="18"/>
              </w:rPr>
              <w:t>No</w:t>
            </w:r>
          </w:p>
        </w:tc>
        <w:tc>
          <w:tcPr>
            <w:cnfStyle w:val="000010000000" w:firstRow="0" w:lastRow="0" w:firstColumn="0" w:lastColumn="0" w:oddVBand="1" w:evenVBand="0" w:oddHBand="0" w:evenHBand="0" w:firstRowFirstColumn="0" w:firstRowLastColumn="0" w:lastRowFirstColumn="0" w:lastRowLastColumn="0"/>
            <w:tcW w:w="2693" w:type="dxa"/>
            <w:shd w:val="clear" w:color="auto" w:fill="F2F2F2" w:themeFill="background1" w:themeFillShade="F2"/>
          </w:tcPr>
          <w:p w:rsidR="00DE48C9" w:rsidRPr="008F7778" w:rsidRDefault="00DE48C9" w:rsidP="00B77BAC">
            <w:pPr>
              <w:autoSpaceDE w:val="0"/>
              <w:autoSpaceDN w:val="0"/>
              <w:adjustRightInd w:val="0"/>
              <w:spacing w:line="320" w:lineRule="atLeast"/>
              <w:ind w:left="60" w:right="60"/>
              <w:jc w:val="center"/>
              <w:rPr>
                <w:rFonts w:ascii="Arial" w:hAnsi="Arial" w:cs="Arial"/>
                <w:color w:val="000000"/>
                <w:sz w:val="18"/>
                <w:szCs w:val="18"/>
              </w:rPr>
            </w:pPr>
            <w:r w:rsidRPr="008F7778">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977" w:type="dxa"/>
            <w:shd w:val="clear" w:color="auto" w:fill="D9E2F3" w:themeFill="accent5" w:themeFillTint="33"/>
          </w:tcPr>
          <w:p w:rsidR="00DE48C9" w:rsidRPr="008F7778" w:rsidRDefault="00DE48C9" w:rsidP="00B77BAC">
            <w:pPr>
              <w:autoSpaceDE w:val="0"/>
              <w:autoSpaceDN w:val="0"/>
              <w:adjustRightInd w:val="0"/>
              <w:spacing w:line="320" w:lineRule="atLeast"/>
              <w:ind w:left="60" w:right="60"/>
              <w:jc w:val="center"/>
              <w:rPr>
                <w:rFonts w:ascii="Arial" w:hAnsi="Arial" w:cs="Arial"/>
                <w:color w:val="000000"/>
                <w:sz w:val="18"/>
                <w:szCs w:val="18"/>
              </w:rPr>
            </w:pPr>
            <w:r w:rsidRPr="008F7778">
              <w:rPr>
                <w:rFonts w:ascii="Arial" w:hAnsi="Arial" w:cs="Arial"/>
                <w:color w:val="000000"/>
                <w:sz w:val="18"/>
                <w:szCs w:val="18"/>
              </w:rPr>
              <w:t>9,1</w:t>
            </w:r>
          </w:p>
        </w:tc>
      </w:tr>
      <w:tr w:rsidR="00DE48C9" w:rsidRPr="008F7778" w:rsidTr="00F720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DE48C9" w:rsidRPr="008F7778" w:rsidRDefault="00DE48C9"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E48C9" w:rsidRPr="008F7778" w:rsidRDefault="00DE48C9" w:rsidP="00C72C30">
            <w:pPr>
              <w:autoSpaceDE w:val="0"/>
              <w:autoSpaceDN w:val="0"/>
              <w:adjustRightInd w:val="0"/>
              <w:spacing w:line="320" w:lineRule="atLeast"/>
              <w:ind w:left="60" w:right="60"/>
              <w:jc w:val="both"/>
              <w:rPr>
                <w:rFonts w:ascii="Arial" w:hAnsi="Arial" w:cs="Arial"/>
                <w:color w:val="000000"/>
                <w:sz w:val="18"/>
                <w:szCs w:val="18"/>
              </w:rPr>
            </w:pPr>
            <w:r w:rsidRPr="008F7778">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693" w:type="dxa"/>
            <w:shd w:val="clear" w:color="auto" w:fill="F2F2F2" w:themeFill="background1" w:themeFillShade="F2"/>
          </w:tcPr>
          <w:p w:rsidR="00DE48C9" w:rsidRPr="008F7778" w:rsidRDefault="00DE48C9" w:rsidP="00B77BAC">
            <w:pPr>
              <w:autoSpaceDE w:val="0"/>
              <w:autoSpaceDN w:val="0"/>
              <w:adjustRightInd w:val="0"/>
              <w:spacing w:line="320" w:lineRule="atLeast"/>
              <w:ind w:left="60" w:right="60"/>
              <w:jc w:val="center"/>
              <w:rPr>
                <w:rFonts w:ascii="Arial" w:hAnsi="Arial" w:cs="Arial"/>
                <w:color w:val="000000"/>
                <w:sz w:val="18"/>
                <w:szCs w:val="18"/>
              </w:rPr>
            </w:pPr>
            <w:r w:rsidRPr="008F7778">
              <w:rPr>
                <w:rFonts w:ascii="Arial" w:hAnsi="Arial" w:cs="Arial"/>
                <w:color w:val="000000"/>
                <w:sz w:val="18"/>
                <w:szCs w:val="18"/>
              </w:rPr>
              <w:t>11</w:t>
            </w:r>
          </w:p>
        </w:tc>
        <w:tc>
          <w:tcPr>
            <w:cnfStyle w:val="000001000000" w:firstRow="0" w:lastRow="0" w:firstColumn="0" w:lastColumn="0" w:oddVBand="0" w:evenVBand="1" w:oddHBand="0" w:evenHBand="0" w:firstRowFirstColumn="0" w:firstRowLastColumn="0" w:lastRowFirstColumn="0" w:lastRowLastColumn="0"/>
            <w:tcW w:w="2977" w:type="dxa"/>
            <w:shd w:val="clear" w:color="auto" w:fill="F2F2F2" w:themeFill="background1" w:themeFillShade="F2"/>
          </w:tcPr>
          <w:p w:rsidR="00DE48C9" w:rsidRPr="008F7778" w:rsidRDefault="00DE48C9" w:rsidP="00B77BAC">
            <w:pPr>
              <w:autoSpaceDE w:val="0"/>
              <w:autoSpaceDN w:val="0"/>
              <w:adjustRightInd w:val="0"/>
              <w:jc w:val="center"/>
              <w:rPr>
                <w:rFonts w:ascii="Times New Roman" w:hAnsi="Times New Roman" w:cs="Times New Roman"/>
                <w:sz w:val="24"/>
                <w:szCs w:val="24"/>
              </w:rPr>
            </w:pPr>
            <w:r w:rsidRPr="008F7778">
              <w:rPr>
                <w:rFonts w:ascii="Arial" w:hAnsi="Arial" w:cs="Arial"/>
                <w:color w:val="000000"/>
                <w:sz w:val="18"/>
                <w:szCs w:val="18"/>
              </w:rPr>
              <w:t>100,0</w:t>
            </w:r>
          </w:p>
        </w:tc>
      </w:tr>
    </w:tbl>
    <w:p w:rsidR="008F7778" w:rsidRDefault="008F7778" w:rsidP="00C72C30">
      <w:pPr>
        <w:autoSpaceDE w:val="0"/>
        <w:autoSpaceDN w:val="0"/>
        <w:adjustRightInd w:val="0"/>
        <w:spacing w:after="0" w:line="400" w:lineRule="atLeast"/>
        <w:jc w:val="both"/>
        <w:rPr>
          <w:rFonts w:ascii="Times New Roman" w:hAnsi="Times New Roman" w:cs="Times New Roman"/>
          <w:sz w:val="24"/>
          <w:szCs w:val="24"/>
        </w:rPr>
      </w:pPr>
    </w:p>
    <w:p w:rsidR="000D383B" w:rsidRDefault="00FF0877" w:rsidP="00C72C30">
      <w:pPr>
        <w:spacing w:line="276" w:lineRule="auto"/>
        <w:jc w:val="both"/>
        <w:rPr>
          <w:rFonts w:ascii="Arial" w:hAnsi="Arial" w:cs="Arial"/>
          <w:bCs/>
          <w:color w:val="000000"/>
          <w:sz w:val="24"/>
          <w:szCs w:val="24"/>
        </w:rPr>
      </w:pPr>
      <w:r>
        <w:rPr>
          <w:rFonts w:ascii="Arial" w:hAnsi="Arial" w:cs="Arial"/>
          <w:bCs/>
          <w:color w:val="000000"/>
          <w:sz w:val="24"/>
          <w:szCs w:val="24"/>
        </w:rPr>
        <w:t>De los estudiantes el 9</w:t>
      </w:r>
      <w:r w:rsidRPr="004B120F">
        <w:rPr>
          <w:rFonts w:ascii="Arial" w:hAnsi="Arial" w:cs="Arial"/>
          <w:bCs/>
          <w:color w:val="000000"/>
          <w:sz w:val="24"/>
          <w:szCs w:val="24"/>
        </w:rPr>
        <w:t>0</w:t>
      </w:r>
      <w:r>
        <w:rPr>
          <w:rFonts w:ascii="Arial" w:hAnsi="Arial" w:cs="Arial"/>
          <w:bCs/>
          <w:color w:val="000000"/>
          <w:sz w:val="24"/>
          <w:szCs w:val="24"/>
        </w:rPr>
        <w:t>,9</w:t>
      </w:r>
      <w:r w:rsidRPr="004B120F">
        <w:rPr>
          <w:rFonts w:ascii="Arial" w:hAnsi="Arial" w:cs="Arial"/>
          <w:bCs/>
          <w:color w:val="000000"/>
          <w:sz w:val="24"/>
          <w:szCs w:val="24"/>
        </w:rPr>
        <w:t xml:space="preserve">% a la fecha de responder la encuesta </w:t>
      </w:r>
      <w:r>
        <w:rPr>
          <w:rFonts w:ascii="Arial" w:hAnsi="Arial" w:cs="Arial"/>
          <w:bCs/>
          <w:color w:val="000000"/>
          <w:sz w:val="24"/>
          <w:szCs w:val="24"/>
        </w:rPr>
        <w:t>se encontraban laborando</w:t>
      </w:r>
      <w:r w:rsidR="000D383B">
        <w:rPr>
          <w:rFonts w:ascii="Arial" w:hAnsi="Arial" w:cs="Arial"/>
          <w:bCs/>
          <w:color w:val="000000"/>
          <w:sz w:val="24"/>
          <w:szCs w:val="24"/>
        </w:rPr>
        <w:t>.</w:t>
      </w:r>
    </w:p>
    <w:p w:rsidR="00860A83" w:rsidRDefault="00860A83" w:rsidP="00C72C30">
      <w:pPr>
        <w:spacing w:line="276" w:lineRule="auto"/>
        <w:jc w:val="both"/>
        <w:rPr>
          <w:rFonts w:ascii="Arial" w:hAnsi="Arial" w:cs="Arial"/>
          <w:b/>
          <w:bCs/>
          <w:color w:val="000000"/>
          <w:sz w:val="26"/>
          <w:szCs w:val="26"/>
        </w:rPr>
      </w:pPr>
    </w:p>
    <w:p w:rsidR="00DF065B" w:rsidRDefault="00DF065B" w:rsidP="00C72C30">
      <w:pPr>
        <w:spacing w:line="276" w:lineRule="auto"/>
        <w:jc w:val="both"/>
        <w:rPr>
          <w:rFonts w:ascii="Arial" w:hAnsi="Arial" w:cs="Arial"/>
          <w:b/>
          <w:bCs/>
          <w:color w:val="000000"/>
          <w:sz w:val="26"/>
          <w:szCs w:val="26"/>
        </w:rPr>
      </w:pPr>
      <w:r w:rsidRPr="00DF065B">
        <w:rPr>
          <w:rFonts w:ascii="Arial" w:hAnsi="Arial" w:cs="Arial"/>
          <w:b/>
          <w:bCs/>
          <w:color w:val="000000"/>
          <w:sz w:val="26"/>
          <w:szCs w:val="26"/>
        </w:rPr>
        <w:t>Gráfico de sectores</w:t>
      </w:r>
    </w:p>
    <w:p w:rsidR="00DF065B" w:rsidRDefault="00DF065B" w:rsidP="00C72C30">
      <w:pPr>
        <w:autoSpaceDE w:val="0"/>
        <w:autoSpaceDN w:val="0"/>
        <w:adjustRightInd w:val="0"/>
        <w:spacing w:after="0" w:line="400" w:lineRule="atLeast"/>
        <w:jc w:val="both"/>
        <w:rPr>
          <w:rFonts w:ascii="Times New Roman" w:hAnsi="Times New Roman" w:cs="Times New Roman"/>
          <w:sz w:val="24"/>
          <w:szCs w:val="24"/>
        </w:rPr>
      </w:pPr>
    </w:p>
    <w:p w:rsidR="00DE48C9" w:rsidRDefault="00DE48C9" w:rsidP="00C72C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4231" cy="2052000"/>
            <wp:effectExtent l="0" t="0" r="7620" b="571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4231" cy="2052000"/>
                    </a:xfrm>
                    <a:prstGeom prst="rect">
                      <a:avLst/>
                    </a:prstGeom>
                    <a:noFill/>
                    <a:ln>
                      <a:noFill/>
                    </a:ln>
                  </pic:spPr>
                </pic:pic>
              </a:graphicData>
            </a:graphic>
          </wp:inline>
        </w:drawing>
      </w:r>
    </w:p>
    <w:p w:rsidR="00DE48C9" w:rsidRDefault="00DE48C9" w:rsidP="00C72C30">
      <w:pPr>
        <w:autoSpaceDE w:val="0"/>
        <w:autoSpaceDN w:val="0"/>
        <w:adjustRightInd w:val="0"/>
        <w:spacing w:after="0" w:line="240" w:lineRule="auto"/>
        <w:jc w:val="both"/>
        <w:rPr>
          <w:rFonts w:ascii="Times New Roman" w:hAnsi="Times New Roman" w:cs="Times New Roman"/>
          <w:sz w:val="24"/>
          <w:szCs w:val="24"/>
        </w:rPr>
      </w:pPr>
    </w:p>
    <w:p w:rsidR="00DE48C9" w:rsidRDefault="00DE48C9" w:rsidP="00C72C30">
      <w:pPr>
        <w:autoSpaceDE w:val="0"/>
        <w:autoSpaceDN w:val="0"/>
        <w:adjustRightInd w:val="0"/>
        <w:spacing w:after="0" w:line="400" w:lineRule="atLeast"/>
        <w:jc w:val="both"/>
        <w:rPr>
          <w:rFonts w:ascii="Times New Roman" w:hAnsi="Times New Roman" w:cs="Times New Roman"/>
          <w:sz w:val="24"/>
          <w:szCs w:val="24"/>
        </w:rPr>
      </w:pPr>
    </w:p>
    <w:p w:rsidR="001E345C" w:rsidRPr="001E345C" w:rsidRDefault="00225D0F" w:rsidP="00225D0F">
      <w:r>
        <w:br w:type="page"/>
      </w:r>
    </w:p>
    <w:tbl>
      <w:tblPr>
        <w:tblStyle w:val="Tabladelista5oscura-nfasis31"/>
        <w:tblW w:w="8811" w:type="dxa"/>
        <w:tblLayout w:type="fixed"/>
        <w:tblLook w:val="0000" w:firstRow="0" w:lastRow="0" w:firstColumn="0" w:lastColumn="0" w:noHBand="0" w:noVBand="0"/>
      </w:tblPr>
      <w:tblGrid>
        <w:gridCol w:w="1271"/>
        <w:gridCol w:w="3402"/>
        <w:gridCol w:w="1276"/>
        <w:gridCol w:w="1276"/>
        <w:gridCol w:w="1586"/>
      </w:tblGrid>
      <w:tr w:rsidR="001E345C" w:rsidRPr="001E345C" w:rsidTr="00C37E3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811" w:type="dxa"/>
            <w:gridSpan w:val="5"/>
            <w:shd w:val="clear" w:color="auto" w:fill="D9E2F3" w:themeFill="accent5" w:themeFillTint="33"/>
          </w:tcPr>
          <w:p w:rsidR="001E345C" w:rsidRDefault="001E345C" w:rsidP="00C72C30">
            <w:pPr>
              <w:autoSpaceDE w:val="0"/>
              <w:autoSpaceDN w:val="0"/>
              <w:adjustRightInd w:val="0"/>
              <w:spacing w:line="320" w:lineRule="atLeast"/>
              <w:ind w:right="60"/>
              <w:jc w:val="both"/>
              <w:rPr>
                <w:rFonts w:ascii="Arial" w:hAnsi="Arial" w:cs="Arial"/>
                <w:b/>
                <w:bCs/>
                <w:color w:val="000000"/>
                <w:sz w:val="24"/>
                <w:szCs w:val="24"/>
              </w:rPr>
            </w:pPr>
            <w:r w:rsidRPr="005E61FA">
              <w:rPr>
                <w:rFonts w:ascii="Arial" w:hAnsi="Arial" w:cs="Arial"/>
                <w:b/>
                <w:bCs/>
                <w:color w:val="000000"/>
                <w:sz w:val="24"/>
                <w:szCs w:val="24"/>
              </w:rPr>
              <w:lastRenderedPageBreak/>
              <w:t>¿Cuál es la actividad económica de la empresa?</w:t>
            </w:r>
          </w:p>
          <w:p w:rsidR="001E345C" w:rsidRPr="001E345C" w:rsidRDefault="001E345C" w:rsidP="00C72C30">
            <w:pPr>
              <w:autoSpaceDE w:val="0"/>
              <w:autoSpaceDN w:val="0"/>
              <w:adjustRightInd w:val="0"/>
              <w:spacing w:line="320" w:lineRule="atLeast"/>
              <w:ind w:right="60"/>
              <w:jc w:val="both"/>
              <w:rPr>
                <w:rFonts w:ascii="Arial" w:hAnsi="Arial" w:cs="Arial"/>
                <w:color w:val="000000"/>
                <w:sz w:val="18"/>
                <w:szCs w:val="18"/>
              </w:rPr>
            </w:pPr>
          </w:p>
        </w:tc>
      </w:tr>
      <w:tr w:rsidR="00C37E30" w:rsidRPr="001E345C" w:rsidTr="009333C3">
        <w:tc>
          <w:tcPr>
            <w:cnfStyle w:val="000010000000" w:firstRow="0" w:lastRow="0" w:firstColumn="0" w:lastColumn="0" w:oddVBand="1" w:evenVBand="0" w:oddHBand="0" w:evenHBand="0" w:firstRowFirstColumn="0" w:firstRowLastColumn="0" w:lastRowFirstColumn="0" w:lastRowLastColumn="0"/>
            <w:tcW w:w="4673" w:type="dxa"/>
            <w:gridSpan w:val="2"/>
            <w:shd w:val="clear" w:color="auto" w:fill="F2F2F2" w:themeFill="background1" w:themeFillShade="F2"/>
          </w:tcPr>
          <w:p w:rsidR="00C37E30" w:rsidRPr="001E345C" w:rsidRDefault="00C37E30" w:rsidP="00C72C30">
            <w:pPr>
              <w:autoSpaceDE w:val="0"/>
              <w:autoSpaceDN w:val="0"/>
              <w:adjustRightInd w:val="0"/>
              <w:spacing w:line="320" w:lineRule="atLeast"/>
              <w:ind w:left="60" w:right="6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Porcentaje</w:t>
            </w:r>
          </w:p>
        </w:tc>
        <w:tc>
          <w:tcPr>
            <w:cnfStyle w:val="000001000000" w:firstRow="0" w:lastRow="0" w:firstColumn="0" w:lastColumn="0" w:oddVBand="0" w:evenVBand="1" w:oddHBand="0" w:evenHBand="0" w:firstRowFirstColumn="0" w:firstRowLastColumn="0" w:lastRowFirstColumn="0" w:lastRowLastColumn="0"/>
            <w:tcW w:w="158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Porcentaje válido</w:t>
            </w:r>
          </w:p>
        </w:tc>
      </w:tr>
      <w:tr w:rsidR="00C37E30" w:rsidRPr="001E345C" w:rsidTr="009333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C37E30" w:rsidRPr="001E345C" w:rsidRDefault="00C37E30" w:rsidP="00C72C30">
            <w:pPr>
              <w:autoSpaceDE w:val="0"/>
              <w:autoSpaceDN w:val="0"/>
              <w:adjustRightInd w:val="0"/>
              <w:spacing w:line="320" w:lineRule="atLeast"/>
              <w:ind w:left="60" w:right="60"/>
              <w:jc w:val="both"/>
              <w:rPr>
                <w:rFonts w:ascii="Arial" w:hAnsi="Arial" w:cs="Arial"/>
                <w:color w:val="000000"/>
                <w:sz w:val="18"/>
                <w:szCs w:val="18"/>
              </w:rPr>
            </w:pPr>
            <w:r w:rsidRPr="001E345C">
              <w:rPr>
                <w:rFonts w:ascii="Arial" w:hAnsi="Arial" w:cs="Arial"/>
                <w:color w:val="000000"/>
                <w:sz w:val="18"/>
                <w:szCs w:val="18"/>
              </w:rPr>
              <w:t>Válidos</w:t>
            </w:r>
          </w:p>
        </w:tc>
        <w:tc>
          <w:tcPr>
            <w:cnfStyle w:val="000001000000" w:firstRow="0" w:lastRow="0" w:firstColumn="0" w:lastColumn="0" w:oddVBand="0" w:evenVBand="1" w:oddHBand="0" w:evenHBand="0" w:firstRowFirstColumn="0" w:firstRowLastColumn="0" w:lastRowFirstColumn="0" w:lastRowLastColumn="0"/>
            <w:tcW w:w="3402" w:type="dxa"/>
            <w:shd w:val="clear" w:color="auto" w:fill="F2F2F2" w:themeFill="background1" w:themeFillShade="F2"/>
          </w:tcPr>
          <w:p w:rsidR="00C37E30" w:rsidRPr="001E345C" w:rsidRDefault="00C37E30"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1E345C">
              <w:rPr>
                <w:rFonts w:ascii="Arial" w:hAnsi="Arial" w:cs="Arial"/>
                <w:color w:val="000000"/>
                <w:sz w:val="18"/>
                <w:szCs w:val="18"/>
              </w:rPr>
              <w:t>Educacion</w:t>
            </w:r>
            <w:proofErr w:type="spellEnd"/>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4</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36,4</w:t>
            </w:r>
          </w:p>
        </w:tc>
        <w:tc>
          <w:tcPr>
            <w:cnfStyle w:val="000010000000" w:firstRow="0" w:lastRow="0" w:firstColumn="0" w:lastColumn="0" w:oddVBand="1" w:evenVBand="0" w:oddHBand="0" w:evenHBand="0" w:firstRowFirstColumn="0" w:firstRowLastColumn="0" w:lastRowFirstColumn="0" w:lastRowLastColumn="0"/>
            <w:tcW w:w="1586" w:type="dxa"/>
            <w:shd w:val="clear" w:color="auto" w:fill="8EAADB" w:themeFill="accent5" w:themeFillTint="99"/>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40,0</w:t>
            </w:r>
          </w:p>
        </w:tc>
      </w:tr>
      <w:tr w:rsidR="00C37E30" w:rsidRPr="001E345C" w:rsidTr="009333C3">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C37E30" w:rsidRPr="001E345C" w:rsidRDefault="00C37E30"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3402" w:type="dxa"/>
            <w:shd w:val="clear" w:color="auto" w:fill="F2F2F2" w:themeFill="background1" w:themeFillShade="F2"/>
          </w:tcPr>
          <w:p w:rsidR="00C37E30" w:rsidRPr="001E345C" w:rsidRDefault="00257DE4"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Pr>
                <w:rFonts w:ascii="Arial" w:hAnsi="Arial" w:cs="Arial"/>
                <w:color w:val="000000"/>
                <w:sz w:val="18"/>
                <w:szCs w:val="18"/>
              </w:rPr>
              <w:t>Servicios</w:t>
            </w:r>
            <w:r w:rsidR="00C37E30" w:rsidRPr="001E345C">
              <w:rPr>
                <w:rFonts w:ascii="Arial" w:hAnsi="Arial" w:cs="Arial"/>
                <w:color w:val="000000"/>
                <w:sz w:val="18"/>
                <w:szCs w:val="18"/>
              </w:rPr>
              <w:t>socialesydesalud</w:t>
            </w:r>
            <w:proofErr w:type="spellEnd"/>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3</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27,3</w:t>
            </w:r>
          </w:p>
        </w:tc>
        <w:tc>
          <w:tcPr>
            <w:cnfStyle w:val="000010000000" w:firstRow="0" w:lastRow="0" w:firstColumn="0" w:lastColumn="0" w:oddVBand="1" w:evenVBand="0" w:oddHBand="0" w:evenHBand="0" w:firstRowFirstColumn="0" w:firstRowLastColumn="0" w:lastRowFirstColumn="0" w:lastRowLastColumn="0"/>
            <w:tcW w:w="1586" w:type="dxa"/>
            <w:shd w:val="clear" w:color="auto" w:fill="B4C6E7" w:themeFill="accent5" w:themeFillTint="66"/>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30,0</w:t>
            </w:r>
          </w:p>
        </w:tc>
      </w:tr>
      <w:tr w:rsidR="00C37E30" w:rsidRPr="001E345C" w:rsidTr="009333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C37E30" w:rsidRPr="001E345C" w:rsidRDefault="00C37E30"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3402" w:type="dxa"/>
            <w:shd w:val="clear" w:color="auto" w:fill="F2F2F2" w:themeFill="background1" w:themeFillShade="F2"/>
          </w:tcPr>
          <w:p w:rsidR="00C37E30" w:rsidRPr="001E345C" w:rsidRDefault="00C37E30"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1E345C">
              <w:rPr>
                <w:rFonts w:ascii="Arial" w:hAnsi="Arial" w:cs="Arial"/>
                <w:color w:val="000000"/>
                <w:sz w:val="18"/>
                <w:szCs w:val="18"/>
              </w:rPr>
              <w:t>Agriculturaganaderiacazaysilvicultura</w:t>
            </w:r>
            <w:proofErr w:type="spellEnd"/>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18,2</w:t>
            </w:r>
          </w:p>
        </w:tc>
        <w:tc>
          <w:tcPr>
            <w:cnfStyle w:val="000010000000" w:firstRow="0" w:lastRow="0" w:firstColumn="0" w:lastColumn="0" w:oddVBand="1" w:evenVBand="0" w:oddHBand="0" w:evenHBand="0" w:firstRowFirstColumn="0" w:firstRowLastColumn="0" w:lastRowFirstColumn="0" w:lastRowLastColumn="0"/>
            <w:tcW w:w="1586" w:type="dxa"/>
            <w:shd w:val="clear" w:color="auto" w:fill="B4C6E7" w:themeFill="accent5" w:themeFillTint="66"/>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20,0</w:t>
            </w:r>
          </w:p>
        </w:tc>
      </w:tr>
      <w:tr w:rsidR="00C37E30" w:rsidRPr="001E345C" w:rsidTr="009333C3">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C37E30" w:rsidRPr="001E345C" w:rsidRDefault="00C37E30"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3402" w:type="dxa"/>
            <w:shd w:val="clear" w:color="auto" w:fill="F2F2F2" w:themeFill="background1" w:themeFillShade="F2"/>
          </w:tcPr>
          <w:p w:rsidR="00C37E30" w:rsidRPr="001E345C" w:rsidRDefault="00C37E30"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1E345C">
              <w:rPr>
                <w:rFonts w:ascii="Arial" w:hAnsi="Arial" w:cs="Arial"/>
                <w:color w:val="000000"/>
                <w:sz w:val="18"/>
                <w:szCs w:val="18"/>
              </w:rPr>
              <w:t>Industriasmanufactureras</w:t>
            </w:r>
            <w:proofErr w:type="spellEnd"/>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9,1</w:t>
            </w:r>
          </w:p>
        </w:tc>
        <w:tc>
          <w:tcPr>
            <w:cnfStyle w:val="000010000000" w:firstRow="0" w:lastRow="0" w:firstColumn="0" w:lastColumn="0" w:oddVBand="1" w:evenVBand="0" w:oddHBand="0" w:evenHBand="0" w:firstRowFirstColumn="0" w:firstRowLastColumn="0" w:lastRowFirstColumn="0" w:lastRowLastColumn="0"/>
            <w:tcW w:w="1586" w:type="dxa"/>
            <w:shd w:val="clear" w:color="auto" w:fill="D9E2F3" w:themeFill="accent5" w:themeFillTint="33"/>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10,0</w:t>
            </w:r>
          </w:p>
        </w:tc>
      </w:tr>
      <w:tr w:rsidR="00C37E30" w:rsidRPr="001E345C" w:rsidTr="009333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C37E30" w:rsidRPr="001E345C" w:rsidRDefault="00C37E30"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3402" w:type="dxa"/>
            <w:shd w:val="clear" w:color="auto" w:fill="F2F2F2" w:themeFill="background1" w:themeFillShade="F2"/>
          </w:tcPr>
          <w:p w:rsidR="00C37E30" w:rsidRPr="001E345C" w:rsidRDefault="00C37E30" w:rsidP="00C72C30">
            <w:pPr>
              <w:autoSpaceDE w:val="0"/>
              <w:autoSpaceDN w:val="0"/>
              <w:adjustRightInd w:val="0"/>
              <w:spacing w:line="320" w:lineRule="atLeast"/>
              <w:ind w:left="60" w:right="60"/>
              <w:jc w:val="both"/>
              <w:rPr>
                <w:rFonts w:ascii="Arial" w:hAnsi="Arial" w:cs="Arial"/>
                <w:color w:val="000000"/>
                <w:sz w:val="18"/>
                <w:szCs w:val="18"/>
              </w:rPr>
            </w:pPr>
            <w:r w:rsidRPr="001E345C">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10</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C37E30" w:rsidRPr="001E345C" w:rsidRDefault="00C37E30"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90,9</w:t>
            </w:r>
          </w:p>
        </w:tc>
        <w:tc>
          <w:tcPr>
            <w:cnfStyle w:val="000010000000" w:firstRow="0" w:lastRow="0" w:firstColumn="0" w:lastColumn="0" w:oddVBand="1" w:evenVBand="0" w:oddHBand="0" w:evenHBand="0" w:firstRowFirstColumn="0" w:firstRowLastColumn="0" w:lastRowFirstColumn="0" w:lastRowLastColumn="0"/>
            <w:tcW w:w="1586" w:type="dxa"/>
            <w:shd w:val="clear" w:color="auto" w:fill="F2F2F2" w:themeFill="background1" w:themeFillShade="F2"/>
          </w:tcPr>
          <w:p w:rsidR="00C37E30" w:rsidRPr="001E345C" w:rsidRDefault="00C37E30" w:rsidP="00B77BAC">
            <w:pPr>
              <w:autoSpaceDE w:val="0"/>
              <w:autoSpaceDN w:val="0"/>
              <w:adjustRightInd w:val="0"/>
              <w:jc w:val="center"/>
              <w:rPr>
                <w:rFonts w:ascii="Times New Roman" w:hAnsi="Times New Roman" w:cs="Times New Roman"/>
                <w:sz w:val="24"/>
                <w:szCs w:val="24"/>
              </w:rPr>
            </w:pPr>
            <w:r w:rsidRPr="001E345C">
              <w:rPr>
                <w:rFonts w:ascii="Arial" w:hAnsi="Arial" w:cs="Arial"/>
                <w:color w:val="000000"/>
                <w:sz w:val="18"/>
                <w:szCs w:val="18"/>
              </w:rPr>
              <w:t>100,0</w:t>
            </w:r>
          </w:p>
        </w:tc>
      </w:tr>
      <w:tr w:rsidR="009333C3" w:rsidRPr="001E345C" w:rsidTr="009333C3">
        <w:tc>
          <w:tcPr>
            <w:cnfStyle w:val="000010000000" w:firstRow="0" w:lastRow="0" w:firstColumn="0" w:lastColumn="0" w:oddVBand="1" w:evenVBand="0" w:oddHBand="0" w:evenHBand="0" w:firstRowFirstColumn="0" w:firstRowLastColumn="0" w:lastRowFirstColumn="0" w:lastRowLastColumn="0"/>
            <w:tcW w:w="1271" w:type="dxa"/>
            <w:shd w:val="clear" w:color="auto" w:fill="F2F2F2" w:themeFill="background1" w:themeFillShade="F2"/>
          </w:tcPr>
          <w:p w:rsidR="009333C3" w:rsidRPr="001E345C" w:rsidRDefault="009333C3" w:rsidP="00C72C30">
            <w:pPr>
              <w:autoSpaceDE w:val="0"/>
              <w:autoSpaceDN w:val="0"/>
              <w:adjustRightInd w:val="0"/>
              <w:spacing w:line="320" w:lineRule="atLeast"/>
              <w:ind w:left="60" w:right="60"/>
              <w:jc w:val="both"/>
              <w:rPr>
                <w:rFonts w:ascii="Arial" w:hAnsi="Arial" w:cs="Arial"/>
                <w:color w:val="000000"/>
                <w:sz w:val="18"/>
                <w:szCs w:val="18"/>
              </w:rPr>
            </w:pPr>
            <w:r w:rsidRPr="001E345C">
              <w:rPr>
                <w:rFonts w:ascii="Arial" w:hAnsi="Arial" w:cs="Arial"/>
                <w:color w:val="000000"/>
                <w:sz w:val="18"/>
                <w:szCs w:val="18"/>
              </w:rPr>
              <w:t>Perdidos</w:t>
            </w:r>
          </w:p>
        </w:tc>
        <w:tc>
          <w:tcPr>
            <w:cnfStyle w:val="000001000000" w:firstRow="0" w:lastRow="0" w:firstColumn="0" w:lastColumn="0" w:oddVBand="0" w:evenVBand="1" w:oddHBand="0" w:evenHBand="0" w:firstRowFirstColumn="0" w:firstRowLastColumn="0" w:lastRowFirstColumn="0" w:lastRowLastColumn="0"/>
            <w:tcW w:w="3402" w:type="dxa"/>
            <w:shd w:val="clear" w:color="auto" w:fill="F2F2F2" w:themeFill="background1" w:themeFillShade="F2"/>
          </w:tcPr>
          <w:p w:rsidR="009333C3" w:rsidRPr="001E345C" w:rsidRDefault="009333C3"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1E345C">
              <w:rPr>
                <w:rFonts w:ascii="Arial" w:hAnsi="Arial" w:cs="Arial"/>
                <w:color w:val="000000"/>
                <w:sz w:val="18"/>
                <w:szCs w:val="18"/>
              </w:rPr>
              <w:t>NoAplica</w:t>
            </w:r>
            <w:proofErr w:type="spellEnd"/>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9333C3" w:rsidRPr="001E345C" w:rsidRDefault="009333C3"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9333C3" w:rsidRPr="001E345C" w:rsidRDefault="009333C3"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9,1</w:t>
            </w:r>
          </w:p>
        </w:tc>
        <w:tc>
          <w:tcPr>
            <w:cnfStyle w:val="000010000000" w:firstRow="0" w:lastRow="0" w:firstColumn="0" w:lastColumn="0" w:oddVBand="1" w:evenVBand="0" w:oddHBand="0" w:evenHBand="0" w:firstRowFirstColumn="0" w:firstRowLastColumn="0" w:lastRowFirstColumn="0" w:lastRowLastColumn="0"/>
            <w:tcW w:w="1586" w:type="dxa"/>
            <w:shd w:val="clear" w:color="auto" w:fill="F2F2F2" w:themeFill="background1" w:themeFillShade="F2"/>
          </w:tcPr>
          <w:p w:rsidR="009333C3" w:rsidRPr="001E345C" w:rsidRDefault="009333C3" w:rsidP="00B77BAC">
            <w:pPr>
              <w:autoSpaceDE w:val="0"/>
              <w:autoSpaceDN w:val="0"/>
              <w:adjustRightInd w:val="0"/>
              <w:jc w:val="center"/>
              <w:rPr>
                <w:rFonts w:ascii="Times New Roman" w:hAnsi="Times New Roman" w:cs="Times New Roman"/>
                <w:sz w:val="24"/>
                <w:szCs w:val="24"/>
              </w:rPr>
            </w:pPr>
          </w:p>
        </w:tc>
      </w:tr>
      <w:tr w:rsidR="009333C3" w:rsidRPr="001E345C" w:rsidTr="009333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3" w:type="dxa"/>
            <w:gridSpan w:val="2"/>
            <w:shd w:val="clear" w:color="auto" w:fill="F2F2F2" w:themeFill="background1" w:themeFillShade="F2"/>
          </w:tcPr>
          <w:p w:rsidR="009333C3" w:rsidRPr="001E345C" w:rsidRDefault="009333C3" w:rsidP="00C72C30">
            <w:pPr>
              <w:autoSpaceDE w:val="0"/>
              <w:autoSpaceDN w:val="0"/>
              <w:adjustRightInd w:val="0"/>
              <w:spacing w:line="320" w:lineRule="atLeast"/>
              <w:ind w:left="60" w:right="60"/>
              <w:jc w:val="both"/>
              <w:rPr>
                <w:rFonts w:ascii="Arial" w:hAnsi="Arial" w:cs="Arial"/>
                <w:color w:val="000000"/>
                <w:sz w:val="18"/>
                <w:szCs w:val="18"/>
              </w:rPr>
            </w:pPr>
            <w:r w:rsidRPr="001E345C">
              <w:rPr>
                <w:rFonts w:ascii="Arial" w:hAnsi="Arial" w:cs="Arial"/>
                <w:color w:val="000000"/>
                <w:sz w:val="18"/>
                <w:szCs w:val="18"/>
              </w:rPr>
              <w:t>Total</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9333C3" w:rsidRPr="001E345C" w:rsidRDefault="009333C3"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9333C3" w:rsidRPr="001E345C" w:rsidRDefault="009333C3" w:rsidP="00B77BAC">
            <w:pPr>
              <w:autoSpaceDE w:val="0"/>
              <w:autoSpaceDN w:val="0"/>
              <w:adjustRightInd w:val="0"/>
              <w:spacing w:line="320" w:lineRule="atLeast"/>
              <w:ind w:left="60" w:right="60"/>
              <w:jc w:val="center"/>
              <w:rPr>
                <w:rFonts w:ascii="Arial" w:hAnsi="Arial" w:cs="Arial"/>
                <w:color w:val="000000"/>
                <w:sz w:val="18"/>
                <w:szCs w:val="18"/>
              </w:rPr>
            </w:pPr>
            <w:r w:rsidRPr="001E345C">
              <w:rPr>
                <w:rFonts w:ascii="Arial" w:hAnsi="Arial" w:cs="Arial"/>
                <w:color w:val="000000"/>
                <w:sz w:val="18"/>
                <w:szCs w:val="18"/>
              </w:rPr>
              <w:t>100,0</w:t>
            </w:r>
          </w:p>
        </w:tc>
        <w:tc>
          <w:tcPr>
            <w:cnfStyle w:val="000001000000" w:firstRow="0" w:lastRow="0" w:firstColumn="0" w:lastColumn="0" w:oddVBand="0" w:evenVBand="1" w:oddHBand="0" w:evenHBand="0" w:firstRowFirstColumn="0" w:firstRowLastColumn="0" w:lastRowFirstColumn="0" w:lastRowLastColumn="0"/>
            <w:tcW w:w="1586" w:type="dxa"/>
            <w:shd w:val="clear" w:color="auto" w:fill="F2F2F2" w:themeFill="background1" w:themeFillShade="F2"/>
          </w:tcPr>
          <w:p w:rsidR="009333C3" w:rsidRPr="001E345C" w:rsidRDefault="009333C3" w:rsidP="00B77BAC">
            <w:pPr>
              <w:autoSpaceDE w:val="0"/>
              <w:autoSpaceDN w:val="0"/>
              <w:adjustRightInd w:val="0"/>
              <w:jc w:val="center"/>
              <w:rPr>
                <w:rFonts w:ascii="Times New Roman" w:hAnsi="Times New Roman" w:cs="Times New Roman"/>
                <w:sz w:val="24"/>
                <w:szCs w:val="24"/>
              </w:rPr>
            </w:pPr>
          </w:p>
        </w:tc>
      </w:tr>
    </w:tbl>
    <w:p w:rsidR="009333C3" w:rsidRDefault="009333C3" w:rsidP="00C72C30">
      <w:pPr>
        <w:spacing w:line="276" w:lineRule="auto"/>
        <w:jc w:val="both"/>
        <w:rPr>
          <w:rFonts w:ascii="Times New Roman" w:hAnsi="Times New Roman" w:cs="Times New Roman"/>
          <w:sz w:val="24"/>
          <w:szCs w:val="24"/>
        </w:rPr>
      </w:pPr>
    </w:p>
    <w:p w:rsidR="00801B5B" w:rsidRDefault="00801B5B" w:rsidP="00C72C30">
      <w:pPr>
        <w:spacing w:line="276" w:lineRule="auto"/>
        <w:jc w:val="both"/>
        <w:rPr>
          <w:rFonts w:ascii="Arial" w:hAnsi="Arial" w:cs="Arial"/>
          <w:bCs/>
          <w:color w:val="000000"/>
          <w:sz w:val="24"/>
          <w:szCs w:val="24"/>
        </w:rPr>
      </w:pPr>
      <w:r>
        <w:rPr>
          <w:rFonts w:ascii="Arial" w:hAnsi="Arial" w:cs="Arial"/>
          <w:bCs/>
          <w:color w:val="000000"/>
          <w:sz w:val="24"/>
          <w:szCs w:val="24"/>
        </w:rPr>
        <w:t xml:space="preserve">De total de </w:t>
      </w:r>
      <w:r w:rsidR="000D383B">
        <w:rPr>
          <w:rFonts w:ascii="Arial" w:hAnsi="Arial" w:cs="Arial"/>
          <w:bCs/>
          <w:color w:val="000000"/>
          <w:sz w:val="24"/>
          <w:szCs w:val="24"/>
        </w:rPr>
        <w:t>los encuestados</w:t>
      </w:r>
      <w:r>
        <w:rPr>
          <w:rFonts w:ascii="Arial" w:hAnsi="Arial" w:cs="Arial"/>
          <w:bCs/>
          <w:color w:val="000000"/>
          <w:sz w:val="24"/>
          <w:szCs w:val="24"/>
        </w:rPr>
        <w:t xml:space="preserve"> el </w:t>
      </w:r>
      <w:r w:rsidR="00225D0F">
        <w:rPr>
          <w:rFonts w:ascii="Arial" w:hAnsi="Arial" w:cs="Arial"/>
          <w:bCs/>
          <w:color w:val="000000"/>
          <w:sz w:val="24"/>
          <w:szCs w:val="24"/>
        </w:rPr>
        <w:t>40</w:t>
      </w:r>
      <w:r w:rsidRPr="004B120F">
        <w:rPr>
          <w:rFonts w:ascii="Arial" w:hAnsi="Arial" w:cs="Arial"/>
          <w:bCs/>
          <w:color w:val="000000"/>
          <w:sz w:val="24"/>
          <w:szCs w:val="24"/>
        </w:rPr>
        <w:t>%</w:t>
      </w:r>
      <w:r w:rsidR="00225D0F">
        <w:rPr>
          <w:rFonts w:ascii="Arial" w:hAnsi="Arial" w:cs="Arial"/>
          <w:bCs/>
          <w:color w:val="000000"/>
          <w:sz w:val="24"/>
          <w:szCs w:val="24"/>
        </w:rPr>
        <w:t>,</w:t>
      </w:r>
      <w:r w:rsidRPr="004B120F">
        <w:rPr>
          <w:rFonts w:ascii="Arial" w:hAnsi="Arial" w:cs="Arial"/>
          <w:bCs/>
          <w:color w:val="000000"/>
          <w:sz w:val="24"/>
          <w:szCs w:val="24"/>
        </w:rPr>
        <w:t xml:space="preserve"> se desempeñan en el campo de la educación, </w:t>
      </w:r>
      <w:r w:rsidR="0035111A">
        <w:rPr>
          <w:rFonts w:ascii="Arial" w:hAnsi="Arial" w:cs="Arial"/>
          <w:bCs/>
          <w:color w:val="000000"/>
          <w:sz w:val="24"/>
          <w:szCs w:val="24"/>
        </w:rPr>
        <w:t>el 30,0</w:t>
      </w:r>
      <w:r>
        <w:rPr>
          <w:rFonts w:ascii="Arial" w:hAnsi="Arial" w:cs="Arial"/>
          <w:bCs/>
          <w:color w:val="000000"/>
          <w:sz w:val="24"/>
          <w:szCs w:val="24"/>
        </w:rPr>
        <w:t>% en se</w:t>
      </w:r>
      <w:r w:rsidR="0035111A">
        <w:rPr>
          <w:rFonts w:ascii="Arial" w:hAnsi="Arial" w:cs="Arial"/>
          <w:bCs/>
          <w:color w:val="000000"/>
          <w:sz w:val="24"/>
          <w:szCs w:val="24"/>
        </w:rPr>
        <w:t xml:space="preserve">rvicios sociales y de salud, </w:t>
      </w:r>
      <w:r>
        <w:rPr>
          <w:rFonts w:ascii="Arial" w:hAnsi="Arial" w:cs="Arial"/>
          <w:bCs/>
          <w:color w:val="000000"/>
          <w:sz w:val="24"/>
          <w:szCs w:val="24"/>
        </w:rPr>
        <w:t>2</w:t>
      </w:r>
      <w:r w:rsidR="00321F47">
        <w:rPr>
          <w:rFonts w:ascii="Arial" w:hAnsi="Arial" w:cs="Arial"/>
          <w:bCs/>
          <w:color w:val="000000"/>
          <w:sz w:val="24"/>
          <w:szCs w:val="24"/>
        </w:rPr>
        <w:t xml:space="preserve">0 % </w:t>
      </w:r>
      <w:r>
        <w:rPr>
          <w:rFonts w:ascii="Arial" w:hAnsi="Arial" w:cs="Arial"/>
          <w:bCs/>
          <w:color w:val="000000"/>
          <w:sz w:val="24"/>
          <w:szCs w:val="24"/>
        </w:rPr>
        <w:t xml:space="preserve">agricultura ganadería y silvicultura </w:t>
      </w:r>
      <w:r w:rsidR="00321F47">
        <w:rPr>
          <w:rFonts w:ascii="Arial" w:hAnsi="Arial" w:cs="Arial"/>
          <w:bCs/>
          <w:color w:val="000000"/>
          <w:sz w:val="24"/>
          <w:szCs w:val="24"/>
        </w:rPr>
        <w:t>10</w:t>
      </w:r>
      <w:r w:rsidR="002B7F6C">
        <w:rPr>
          <w:rFonts w:ascii="Arial" w:hAnsi="Arial" w:cs="Arial"/>
          <w:bCs/>
          <w:color w:val="000000"/>
          <w:sz w:val="24"/>
          <w:szCs w:val="24"/>
        </w:rPr>
        <w:t>% i</w:t>
      </w:r>
      <w:r w:rsidR="0035111A">
        <w:rPr>
          <w:rFonts w:ascii="Arial" w:hAnsi="Arial" w:cs="Arial"/>
          <w:bCs/>
          <w:color w:val="000000"/>
          <w:sz w:val="24"/>
          <w:szCs w:val="24"/>
        </w:rPr>
        <w:t>ndustrias manufactureras.</w:t>
      </w:r>
    </w:p>
    <w:p w:rsidR="000E2AFE" w:rsidRDefault="000E2AFE" w:rsidP="00C72C30">
      <w:pPr>
        <w:spacing w:line="276" w:lineRule="auto"/>
        <w:jc w:val="both"/>
        <w:rPr>
          <w:rFonts w:ascii="Arial" w:hAnsi="Arial" w:cs="Arial"/>
          <w:bCs/>
          <w:color w:val="000000"/>
          <w:sz w:val="24"/>
          <w:szCs w:val="24"/>
        </w:rPr>
      </w:pPr>
    </w:p>
    <w:p w:rsidR="00860A83" w:rsidRDefault="000D383B" w:rsidP="00C72C30">
      <w:pPr>
        <w:spacing w:line="276" w:lineRule="auto"/>
        <w:jc w:val="both"/>
        <w:rPr>
          <w:rFonts w:ascii="Arial" w:hAnsi="Arial" w:cs="Arial"/>
          <w:bCs/>
          <w:color w:val="000000"/>
          <w:sz w:val="24"/>
          <w:szCs w:val="24"/>
        </w:rPr>
      </w:pPr>
      <w:r w:rsidRPr="000D383B">
        <w:rPr>
          <w:rFonts w:ascii="Arial" w:hAnsi="Arial" w:cs="Arial"/>
          <w:bCs/>
          <w:color w:val="000000"/>
          <w:sz w:val="24"/>
          <w:szCs w:val="24"/>
        </w:rPr>
        <w:t>Es importante tener muy presente el desempeño profesional de los aspirantes. El sector de educación, es el área que presenta el mayor porcentaje de estudiantes.</w:t>
      </w:r>
    </w:p>
    <w:p w:rsidR="00225D0F" w:rsidRPr="001E345C" w:rsidRDefault="00225D0F" w:rsidP="00C72C30">
      <w:pPr>
        <w:spacing w:line="276" w:lineRule="auto"/>
        <w:jc w:val="both"/>
        <w:rPr>
          <w:rFonts w:ascii="Arial" w:hAnsi="Arial" w:cs="Arial"/>
          <w:bCs/>
          <w:color w:val="000000"/>
          <w:sz w:val="24"/>
          <w:szCs w:val="24"/>
        </w:rPr>
      </w:pPr>
    </w:p>
    <w:p w:rsidR="005E61FA" w:rsidRDefault="001E345C" w:rsidP="00C72C30">
      <w:pPr>
        <w:jc w:val="both"/>
        <w:rPr>
          <w:rFonts w:ascii="Arial" w:hAnsi="Arial" w:cs="Arial"/>
          <w:b/>
          <w:bCs/>
          <w:color w:val="000000"/>
          <w:sz w:val="26"/>
          <w:szCs w:val="26"/>
        </w:rPr>
      </w:pPr>
      <w:r>
        <w:rPr>
          <w:rFonts w:ascii="Arial" w:hAnsi="Arial" w:cs="Arial"/>
          <w:b/>
          <w:bCs/>
          <w:color w:val="000000"/>
          <w:sz w:val="26"/>
          <w:szCs w:val="26"/>
        </w:rPr>
        <w:t>Gráfico de sectores</w:t>
      </w:r>
    </w:p>
    <w:p w:rsidR="001E345C" w:rsidRPr="001E345C" w:rsidRDefault="001E345C" w:rsidP="00C72C30">
      <w:pPr>
        <w:autoSpaceDE w:val="0"/>
        <w:autoSpaceDN w:val="0"/>
        <w:adjustRightInd w:val="0"/>
        <w:spacing w:after="0" w:line="240" w:lineRule="auto"/>
        <w:jc w:val="both"/>
        <w:rPr>
          <w:rFonts w:ascii="Times New Roman" w:hAnsi="Times New Roman" w:cs="Times New Roman"/>
          <w:sz w:val="24"/>
          <w:szCs w:val="24"/>
        </w:rPr>
      </w:pPr>
    </w:p>
    <w:p w:rsidR="009333C3" w:rsidRDefault="009333C3" w:rsidP="00C72C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4231" cy="2052000"/>
            <wp:effectExtent l="0" t="0" r="7620" b="571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4231" cy="2052000"/>
                    </a:xfrm>
                    <a:prstGeom prst="rect">
                      <a:avLst/>
                    </a:prstGeom>
                    <a:noFill/>
                    <a:ln>
                      <a:noFill/>
                    </a:ln>
                  </pic:spPr>
                </pic:pic>
              </a:graphicData>
            </a:graphic>
          </wp:inline>
        </w:drawing>
      </w:r>
    </w:p>
    <w:p w:rsidR="00DF065B" w:rsidRDefault="00225D0F" w:rsidP="00225D0F">
      <w:pPr>
        <w:rPr>
          <w:rFonts w:ascii="Times New Roman" w:hAnsi="Times New Roman" w:cs="Times New Roman"/>
          <w:sz w:val="24"/>
          <w:szCs w:val="24"/>
        </w:rPr>
      </w:pPr>
      <w:r>
        <w:rPr>
          <w:rFonts w:ascii="Times New Roman" w:hAnsi="Times New Roman" w:cs="Times New Roman"/>
          <w:sz w:val="24"/>
          <w:szCs w:val="24"/>
        </w:rPr>
        <w:br w:type="page"/>
      </w:r>
    </w:p>
    <w:p w:rsidR="003866D8" w:rsidRDefault="003866D8" w:rsidP="00C72C30">
      <w:pPr>
        <w:autoSpaceDE w:val="0"/>
        <w:autoSpaceDN w:val="0"/>
        <w:adjustRightInd w:val="0"/>
        <w:spacing w:after="0" w:line="240" w:lineRule="auto"/>
        <w:jc w:val="both"/>
        <w:rPr>
          <w:rFonts w:ascii="Times New Roman" w:hAnsi="Times New Roman" w:cs="Times New Roman"/>
          <w:sz w:val="24"/>
          <w:szCs w:val="24"/>
        </w:rPr>
      </w:pPr>
    </w:p>
    <w:tbl>
      <w:tblPr>
        <w:tblStyle w:val="Tabladelista5oscura-nfasis31"/>
        <w:tblW w:w="8949" w:type="dxa"/>
        <w:tblLayout w:type="fixed"/>
        <w:tblLook w:val="0000" w:firstRow="0" w:lastRow="0" w:firstColumn="0" w:lastColumn="0" w:noHBand="0" w:noVBand="0"/>
      </w:tblPr>
      <w:tblGrid>
        <w:gridCol w:w="1081"/>
        <w:gridCol w:w="734"/>
        <w:gridCol w:w="1891"/>
        <w:gridCol w:w="5243"/>
      </w:tblGrid>
      <w:tr w:rsidR="008F7778" w:rsidRPr="008F7778" w:rsidTr="009333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949" w:type="dxa"/>
            <w:gridSpan w:val="4"/>
            <w:shd w:val="clear" w:color="auto" w:fill="D9E2F3" w:themeFill="accent5" w:themeFillTint="33"/>
          </w:tcPr>
          <w:p w:rsidR="008F7778" w:rsidRDefault="008F7778" w:rsidP="00C72C30">
            <w:pPr>
              <w:autoSpaceDE w:val="0"/>
              <w:autoSpaceDN w:val="0"/>
              <w:adjustRightInd w:val="0"/>
              <w:spacing w:line="320" w:lineRule="atLeast"/>
              <w:ind w:left="60" w:right="60"/>
              <w:jc w:val="both"/>
              <w:rPr>
                <w:rFonts w:ascii="Arial" w:hAnsi="Arial" w:cs="Arial"/>
                <w:b/>
                <w:bCs/>
                <w:color w:val="000000"/>
                <w:sz w:val="24"/>
                <w:szCs w:val="24"/>
              </w:rPr>
            </w:pPr>
            <w:r>
              <w:br w:type="page"/>
            </w:r>
            <w:r w:rsidR="005E61FA" w:rsidRPr="005E61FA">
              <w:rPr>
                <w:rFonts w:ascii="Arial" w:hAnsi="Arial" w:cs="Arial"/>
                <w:b/>
                <w:bCs/>
                <w:color w:val="000000"/>
                <w:sz w:val="24"/>
                <w:szCs w:val="24"/>
              </w:rPr>
              <w:t>¿Considera que la Maestría en Calidad y Gestión Integral le ha generado algún aporte significativo?</w:t>
            </w:r>
          </w:p>
          <w:p w:rsidR="005E61FA" w:rsidRPr="008F7778" w:rsidRDefault="005E61FA" w:rsidP="00C72C30">
            <w:pPr>
              <w:autoSpaceDE w:val="0"/>
              <w:autoSpaceDN w:val="0"/>
              <w:adjustRightInd w:val="0"/>
              <w:spacing w:line="320" w:lineRule="atLeast"/>
              <w:ind w:left="60" w:right="60"/>
              <w:jc w:val="both"/>
              <w:rPr>
                <w:rFonts w:ascii="Arial" w:hAnsi="Arial" w:cs="Arial"/>
                <w:color w:val="000000"/>
                <w:sz w:val="24"/>
                <w:szCs w:val="24"/>
              </w:rPr>
            </w:pPr>
          </w:p>
        </w:tc>
      </w:tr>
      <w:tr w:rsidR="009333C3" w:rsidRPr="008F7778" w:rsidTr="00A024C4">
        <w:tc>
          <w:tcPr>
            <w:cnfStyle w:val="000010000000" w:firstRow="0" w:lastRow="0" w:firstColumn="0" w:lastColumn="0" w:oddVBand="1" w:evenVBand="0" w:oddHBand="0" w:evenHBand="0" w:firstRowFirstColumn="0" w:firstRowLastColumn="0" w:lastRowFirstColumn="0" w:lastRowLastColumn="0"/>
            <w:tcW w:w="1815" w:type="dxa"/>
            <w:gridSpan w:val="2"/>
            <w:shd w:val="clear" w:color="auto" w:fill="F2F2F2" w:themeFill="background1" w:themeFillShade="F2"/>
          </w:tcPr>
          <w:p w:rsidR="009333C3" w:rsidRPr="008F7778" w:rsidRDefault="009333C3" w:rsidP="00C72C30">
            <w:pPr>
              <w:autoSpaceDE w:val="0"/>
              <w:autoSpaceDN w:val="0"/>
              <w:adjustRightInd w:val="0"/>
              <w:spacing w:line="320" w:lineRule="atLeast"/>
              <w:ind w:left="60" w:right="6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891" w:type="dxa"/>
            <w:shd w:val="clear" w:color="auto" w:fill="F2F2F2" w:themeFill="background1" w:themeFillShade="F2"/>
          </w:tcPr>
          <w:p w:rsidR="009333C3" w:rsidRPr="008F7778" w:rsidRDefault="009333C3" w:rsidP="00C72C30">
            <w:pPr>
              <w:autoSpaceDE w:val="0"/>
              <w:autoSpaceDN w:val="0"/>
              <w:adjustRightInd w:val="0"/>
              <w:spacing w:line="320" w:lineRule="atLeast"/>
              <w:ind w:left="60" w:right="60"/>
              <w:jc w:val="both"/>
              <w:rPr>
                <w:rFonts w:ascii="Arial" w:hAnsi="Arial" w:cs="Arial"/>
                <w:color w:val="000000"/>
                <w:sz w:val="18"/>
                <w:szCs w:val="18"/>
              </w:rPr>
            </w:pPr>
            <w:r w:rsidRPr="008F7778">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5243" w:type="dxa"/>
            <w:shd w:val="clear" w:color="auto" w:fill="F2F2F2" w:themeFill="background1" w:themeFillShade="F2"/>
          </w:tcPr>
          <w:p w:rsidR="009333C3" w:rsidRPr="008F7778" w:rsidRDefault="009333C3" w:rsidP="00C72C30">
            <w:pPr>
              <w:autoSpaceDE w:val="0"/>
              <w:autoSpaceDN w:val="0"/>
              <w:adjustRightInd w:val="0"/>
              <w:spacing w:line="320" w:lineRule="atLeast"/>
              <w:ind w:left="60" w:right="60"/>
              <w:jc w:val="both"/>
              <w:rPr>
                <w:rFonts w:ascii="Arial" w:hAnsi="Arial" w:cs="Arial"/>
                <w:color w:val="000000"/>
                <w:sz w:val="18"/>
                <w:szCs w:val="18"/>
              </w:rPr>
            </w:pPr>
            <w:r w:rsidRPr="008F7778">
              <w:rPr>
                <w:rFonts w:ascii="Arial" w:hAnsi="Arial" w:cs="Arial"/>
                <w:color w:val="000000"/>
                <w:sz w:val="18"/>
                <w:szCs w:val="18"/>
              </w:rPr>
              <w:t>Porcentaje</w:t>
            </w:r>
          </w:p>
        </w:tc>
      </w:tr>
      <w:tr w:rsidR="009333C3" w:rsidRPr="008F7778" w:rsidTr="009333C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81" w:type="dxa"/>
            <w:shd w:val="clear" w:color="auto" w:fill="F2F2F2" w:themeFill="background1" w:themeFillShade="F2"/>
          </w:tcPr>
          <w:p w:rsidR="009333C3" w:rsidRPr="008F7778" w:rsidRDefault="009333C3" w:rsidP="00C72C30">
            <w:pPr>
              <w:autoSpaceDE w:val="0"/>
              <w:autoSpaceDN w:val="0"/>
              <w:adjustRightInd w:val="0"/>
              <w:spacing w:line="320" w:lineRule="atLeast"/>
              <w:ind w:left="60" w:right="60"/>
              <w:jc w:val="both"/>
              <w:rPr>
                <w:rFonts w:ascii="Arial" w:hAnsi="Arial" w:cs="Arial"/>
                <w:color w:val="000000"/>
                <w:sz w:val="18"/>
                <w:szCs w:val="18"/>
              </w:rPr>
            </w:pPr>
            <w:r w:rsidRPr="008F7778">
              <w:rPr>
                <w:rFonts w:ascii="Arial" w:hAnsi="Arial" w:cs="Arial"/>
                <w:color w:val="000000"/>
                <w:sz w:val="18"/>
                <w:szCs w:val="18"/>
              </w:rPr>
              <w:t>Válidos</w:t>
            </w:r>
          </w:p>
        </w:tc>
        <w:tc>
          <w:tcPr>
            <w:cnfStyle w:val="000001000000" w:firstRow="0" w:lastRow="0" w:firstColumn="0" w:lastColumn="0" w:oddVBand="0" w:evenVBand="1" w:oddHBand="0" w:evenHBand="0" w:firstRowFirstColumn="0" w:firstRowLastColumn="0" w:lastRowFirstColumn="0" w:lastRowLastColumn="0"/>
            <w:tcW w:w="734" w:type="dxa"/>
            <w:shd w:val="clear" w:color="auto" w:fill="F2F2F2" w:themeFill="background1" w:themeFillShade="F2"/>
          </w:tcPr>
          <w:p w:rsidR="009333C3" w:rsidRPr="008F7778" w:rsidRDefault="009333C3" w:rsidP="00C72C30">
            <w:pPr>
              <w:autoSpaceDE w:val="0"/>
              <w:autoSpaceDN w:val="0"/>
              <w:adjustRightInd w:val="0"/>
              <w:spacing w:line="320" w:lineRule="atLeast"/>
              <w:ind w:left="60" w:right="60"/>
              <w:jc w:val="both"/>
              <w:rPr>
                <w:rFonts w:ascii="Arial" w:hAnsi="Arial" w:cs="Arial"/>
                <w:color w:val="000000"/>
                <w:sz w:val="18"/>
                <w:szCs w:val="18"/>
              </w:rPr>
            </w:pPr>
            <w:r w:rsidRPr="008F7778">
              <w:rPr>
                <w:rFonts w:ascii="Arial" w:hAnsi="Arial" w:cs="Arial"/>
                <w:color w:val="000000"/>
                <w:sz w:val="18"/>
                <w:szCs w:val="18"/>
              </w:rPr>
              <w:t>Si</w:t>
            </w:r>
          </w:p>
        </w:tc>
        <w:tc>
          <w:tcPr>
            <w:cnfStyle w:val="000010000000" w:firstRow="0" w:lastRow="0" w:firstColumn="0" w:lastColumn="0" w:oddVBand="1" w:evenVBand="0" w:oddHBand="0" w:evenHBand="0" w:firstRowFirstColumn="0" w:firstRowLastColumn="0" w:lastRowFirstColumn="0" w:lastRowLastColumn="0"/>
            <w:tcW w:w="1891" w:type="dxa"/>
            <w:shd w:val="clear" w:color="auto" w:fill="F2F2F2" w:themeFill="background1" w:themeFillShade="F2"/>
          </w:tcPr>
          <w:p w:rsidR="009333C3" w:rsidRPr="008F7778" w:rsidRDefault="009333C3" w:rsidP="000E2AFE">
            <w:pPr>
              <w:autoSpaceDE w:val="0"/>
              <w:autoSpaceDN w:val="0"/>
              <w:adjustRightInd w:val="0"/>
              <w:spacing w:line="320" w:lineRule="atLeast"/>
              <w:ind w:left="60" w:right="60"/>
              <w:jc w:val="center"/>
              <w:rPr>
                <w:rFonts w:ascii="Arial" w:hAnsi="Arial" w:cs="Arial"/>
                <w:color w:val="000000"/>
                <w:sz w:val="18"/>
                <w:szCs w:val="18"/>
              </w:rPr>
            </w:pPr>
            <w:r w:rsidRPr="008F7778">
              <w:rPr>
                <w:rFonts w:ascii="Arial" w:hAnsi="Arial" w:cs="Arial"/>
                <w:color w:val="000000"/>
                <w:sz w:val="18"/>
                <w:szCs w:val="18"/>
              </w:rPr>
              <w:t>11</w:t>
            </w:r>
          </w:p>
        </w:tc>
        <w:tc>
          <w:tcPr>
            <w:cnfStyle w:val="000001000000" w:firstRow="0" w:lastRow="0" w:firstColumn="0" w:lastColumn="0" w:oddVBand="0" w:evenVBand="1" w:oddHBand="0" w:evenHBand="0" w:firstRowFirstColumn="0" w:firstRowLastColumn="0" w:lastRowFirstColumn="0" w:lastRowLastColumn="0"/>
            <w:tcW w:w="5243" w:type="dxa"/>
            <w:shd w:val="clear" w:color="auto" w:fill="8EAADB" w:themeFill="accent5" w:themeFillTint="99"/>
          </w:tcPr>
          <w:p w:rsidR="009333C3" w:rsidRPr="008F7778" w:rsidRDefault="009333C3" w:rsidP="000E2AFE">
            <w:pPr>
              <w:autoSpaceDE w:val="0"/>
              <w:autoSpaceDN w:val="0"/>
              <w:adjustRightInd w:val="0"/>
              <w:spacing w:line="320" w:lineRule="atLeast"/>
              <w:ind w:left="60" w:right="60"/>
              <w:jc w:val="center"/>
              <w:rPr>
                <w:rFonts w:ascii="Arial" w:hAnsi="Arial" w:cs="Arial"/>
                <w:color w:val="000000"/>
                <w:sz w:val="18"/>
                <w:szCs w:val="18"/>
              </w:rPr>
            </w:pPr>
            <w:r w:rsidRPr="008F7778">
              <w:rPr>
                <w:rFonts w:ascii="Arial" w:hAnsi="Arial" w:cs="Arial"/>
                <w:color w:val="000000"/>
                <w:sz w:val="18"/>
                <w:szCs w:val="18"/>
              </w:rPr>
              <w:t>100,0</w:t>
            </w:r>
          </w:p>
        </w:tc>
      </w:tr>
    </w:tbl>
    <w:p w:rsidR="008F7778" w:rsidRDefault="008F7778" w:rsidP="00C72C30">
      <w:pPr>
        <w:autoSpaceDE w:val="0"/>
        <w:autoSpaceDN w:val="0"/>
        <w:adjustRightInd w:val="0"/>
        <w:spacing w:after="0" w:line="400" w:lineRule="atLeast"/>
        <w:jc w:val="both"/>
        <w:rPr>
          <w:rFonts w:ascii="Times New Roman" w:hAnsi="Times New Roman" w:cs="Times New Roman"/>
          <w:sz w:val="24"/>
          <w:szCs w:val="24"/>
        </w:rPr>
      </w:pPr>
    </w:p>
    <w:p w:rsidR="00763EB7" w:rsidRDefault="00F16F82" w:rsidP="00C72C30">
      <w:pPr>
        <w:autoSpaceDE w:val="0"/>
        <w:autoSpaceDN w:val="0"/>
        <w:adjustRightInd w:val="0"/>
        <w:spacing w:after="0" w:line="276" w:lineRule="auto"/>
        <w:jc w:val="both"/>
        <w:rPr>
          <w:rFonts w:ascii="Arial" w:hAnsi="Arial" w:cs="Arial"/>
          <w:bCs/>
          <w:color w:val="000000"/>
          <w:sz w:val="26"/>
          <w:szCs w:val="26"/>
        </w:rPr>
      </w:pPr>
      <w:r w:rsidRPr="00F16F82">
        <w:rPr>
          <w:rFonts w:ascii="Arial" w:hAnsi="Arial" w:cs="Arial"/>
          <w:sz w:val="24"/>
          <w:szCs w:val="24"/>
        </w:rPr>
        <w:t xml:space="preserve">El 100% </w:t>
      </w:r>
      <w:r w:rsidRPr="00F16F82">
        <w:rPr>
          <w:rFonts w:ascii="Arial" w:hAnsi="Arial" w:cs="Arial"/>
          <w:bCs/>
          <w:color w:val="000000"/>
          <w:sz w:val="24"/>
          <w:szCs w:val="24"/>
        </w:rPr>
        <w:t>de los e</w:t>
      </w:r>
      <w:r w:rsidR="002B7F6C">
        <w:rPr>
          <w:rFonts w:ascii="Arial" w:hAnsi="Arial" w:cs="Arial"/>
          <w:bCs/>
          <w:color w:val="000000"/>
          <w:sz w:val="24"/>
          <w:szCs w:val="24"/>
        </w:rPr>
        <w:t>studiantes</w:t>
      </w:r>
      <w:r w:rsidRPr="00F16F82">
        <w:rPr>
          <w:rFonts w:ascii="Arial" w:hAnsi="Arial" w:cs="Arial"/>
          <w:bCs/>
          <w:color w:val="000000"/>
          <w:sz w:val="24"/>
          <w:szCs w:val="24"/>
        </w:rPr>
        <w:t xml:space="preserve"> consideran que la maestría les ha generado un aporte significativo en su formación profesional</w:t>
      </w:r>
      <w:r w:rsidRPr="00F16F82">
        <w:rPr>
          <w:rFonts w:ascii="Arial" w:hAnsi="Arial" w:cs="Arial"/>
          <w:bCs/>
          <w:color w:val="000000"/>
          <w:sz w:val="26"/>
          <w:szCs w:val="26"/>
        </w:rPr>
        <w:t>.</w:t>
      </w:r>
    </w:p>
    <w:p w:rsidR="00A27E64" w:rsidRPr="00763EB7" w:rsidRDefault="00A27E64" w:rsidP="00C72C30">
      <w:pPr>
        <w:autoSpaceDE w:val="0"/>
        <w:autoSpaceDN w:val="0"/>
        <w:adjustRightInd w:val="0"/>
        <w:spacing w:after="0" w:line="276" w:lineRule="auto"/>
        <w:jc w:val="both"/>
        <w:rPr>
          <w:rFonts w:ascii="Arial" w:hAnsi="Arial" w:cs="Arial"/>
          <w:bCs/>
          <w:color w:val="000000"/>
          <w:sz w:val="26"/>
          <w:szCs w:val="26"/>
        </w:rPr>
      </w:pPr>
    </w:p>
    <w:p w:rsidR="00CE04EC" w:rsidRDefault="00763EB7" w:rsidP="00C72C30">
      <w:pPr>
        <w:jc w:val="both"/>
        <w:rPr>
          <w:rFonts w:ascii="Arial" w:hAnsi="Arial" w:cs="Arial"/>
          <w:b/>
          <w:bCs/>
          <w:color w:val="000000"/>
          <w:sz w:val="26"/>
          <w:szCs w:val="26"/>
        </w:rPr>
      </w:pPr>
      <w:r w:rsidRPr="00763EB7">
        <w:rPr>
          <w:rFonts w:ascii="Arial" w:hAnsi="Arial" w:cs="Arial"/>
          <w:bCs/>
          <w:color w:val="000000"/>
          <w:sz w:val="26"/>
          <w:szCs w:val="26"/>
        </w:rPr>
        <w:t>La trascendencia de la maestría se ve reflejada en los resultados de esta pregunta, ya que el 100% de los encuestados manifiesta que ha sido fundamental para su formación profesional.</w:t>
      </w:r>
    </w:p>
    <w:p w:rsidR="004E763A" w:rsidRDefault="004E763A">
      <w:pPr>
        <w:rPr>
          <w:rFonts w:ascii="Arial" w:hAnsi="Arial" w:cs="Arial"/>
          <w:b/>
          <w:bCs/>
          <w:color w:val="000000"/>
          <w:sz w:val="26"/>
          <w:szCs w:val="26"/>
        </w:rPr>
      </w:pPr>
      <w:r>
        <w:rPr>
          <w:rFonts w:ascii="Arial" w:hAnsi="Arial" w:cs="Arial"/>
          <w:b/>
          <w:bCs/>
          <w:color w:val="000000"/>
          <w:sz w:val="26"/>
          <w:szCs w:val="26"/>
        </w:rPr>
        <w:br w:type="page"/>
      </w:r>
    </w:p>
    <w:tbl>
      <w:tblPr>
        <w:tblStyle w:val="Tabladelista5oscura-nfasis31"/>
        <w:tblW w:w="8769" w:type="dxa"/>
        <w:tblLayout w:type="fixed"/>
        <w:tblLook w:val="0000" w:firstRow="0" w:lastRow="0" w:firstColumn="0" w:lastColumn="0" w:noHBand="0" w:noVBand="0"/>
      </w:tblPr>
      <w:tblGrid>
        <w:gridCol w:w="2434"/>
        <w:gridCol w:w="1314"/>
        <w:gridCol w:w="1377"/>
        <w:gridCol w:w="1579"/>
        <w:gridCol w:w="2065"/>
      </w:tblGrid>
      <w:tr w:rsidR="00CE04EC" w:rsidRPr="00CE04EC" w:rsidTr="00CE04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69" w:type="dxa"/>
            <w:gridSpan w:val="5"/>
            <w:shd w:val="clear" w:color="auto" w:fill="DEEAF6" w:themeFill="accent1" w:themeFillTint="33"/>
          </w:tcPr>
          <w:p w:rsidR="00CE04EC" w:rsidRDefault="00CE04EC" w:rsidP="00C72C30">
            <w:pPr>
              <w:autoSpaceDE w:val="0"/>
              <w:autoSpaceDN w:val="0"/>
              <w:adjustRightInd w:val="0"/>
              <w:spacing w:line="320" w:lineRule="atLeast"/>
              <w:ind w:left="60" w:right="60"/>
              <w:jc w:val="both"/>
              <w:rPr>
                <w:rFonts w:ascii="Arial" w:hAnsi="Arial" w:cs="Arial"/>
                <w:b/>
                <w:bCs/>
                <w:color w:val="000000"/>
                <w:sz w:val="24"/>
                <w:szCs w:val="24"/>
              </w:rPr>
            </w:pPr>
            <w:r w:rsidRPr="00DF2EFD">
              <w:rPr>
                <w:rFonts w:ascii="Arial" w:hAnsi="Arial" w:cs="Arial"/>
                <w:b/>
                <w:bCs/>
                <w:color w:val="000000"/>
                <w:sz w:val="24"/>
                <w:szCs w:val="24"/>
              </w:rPr>
              <w:lastRenderedPageBreak/>
              <w:t>¿Qué tanto le ha aportado la Maestría en Calidad y Gestión Integral respecto a las siguientes variables?</w:t>
            </w:r>
          </w:p>
          <w:p w:rsidR="00CE04EC" w:rsidRPr="00CE04EC" w:rsidRDefault="00CE04EC" w:rsidP="00C72C30">
            <w:pPr>
              <w:autoSpaceDE w:val="0"/>
              <w:autoSpaceDN w:val="0"/>
              <w:adjustRightInd w:val="0"/>
              <w:spacing w:line="320" w:lineRule="atLeast"/>
              <w:ind w:left="60" w:right="60"/>
              <w:jc w:val="both"/>
              <w:rPr>
                <w:rFonts w:ascii="Arial" w:hAnsi="Arial" w:cs="Arial"/>
                <w:color w:val="000000"/>
                <w:sz w:val="18"/>
                <w:szCs w:val="18"/>
              </w:rPr>
            </w:pPr>
          </w:p>
        </w:tc>
      </w:tr>
      <w:tr w:rsidR="00CE04EC" w:rsidRPr="00CE04EC" w:rsidTr="00CE04EC">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CE04EC" w:rsidRPr="00CE04EC" w:rsidRDefault="00CE04EC" w:rsidP="00C72C30">
            <w:pPr>
              <w:autoSpaceDE w:val="0"/>
              <w:autoSpaceDN w:val="0"/>
              <w:adjustRightInd w:val="0"/>
              <w:spacing w:line="320" w:lineRule="atLeast"/>
              <w:ind w:left="60" w:right="6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314"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N</w:t>
            </w:r>
          </w:p>
        </w:tc>
        <w:tc>
          <w:tcPr>
            <w:cnfStyle w:val="000010000000" w:firstRow="0" w:lastRow="0" w:firstColumn="0" w:lastColumn="0" w:oddVBand="1" w:evenVBand="0" w:oddHBand="0" w:evenHBand="0" w:firstRowFirstColumn="0" w:firstRowLastColumn="0" w:lastRowFirstColumn="0" w:lastRowLastColumn="0"/>
            <w:tcW w:w="1377"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Media</w:t>
            </w:r>
          </w:p>
        </w:tc>
        <w:tc>
          <w:tcPr>
            <w:cnfStyle w:val="000001000000" w:firstRow="0" w:lastRow="0" w:firstColumn="0" w:lastColumn="0" w:oddVBand="0" w:evenVBand="1" w:oddHBand="0" w:evenHBand="0" w:firstRowFirstColumn="0" w:firstRowLastColumn="0" w:lastRowFirstColumn="0" w:lastRowLastColumn="0"/>
            <w:tcW w:w="1579"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proofErr w:type="spellStart"/>
            <w:r w:rsidRPr="00CE04EC">
              <w:rPr>
                <w:rFonts w:ascii="Arial" w:hAnsi="Arial" w:cs="Arial"/>
                <w:color w:val="000000"/>
                <w:sz w:val="18"/>
                <w:szCs w:val="18"/>
              </w:rPr>
              <w:t>Desv</w:t>
            </w:r>
            <w:proofErr w:type="spellEnd"/>
            <w:r w:rsidRPr="00CE04EC">
              <w:rPr>
                <w:rFonts w:ascii="Arial" w:hAnsi="Arial" w:cs="Arial"/>
                <w:color w:val="000000"/>
                <w:sz w:val="18"/>
                <w:szCs w:val="18"/>
              </w:rPr>
              <w:t xml:space="preserve">. </w:t>
            </w:r>
            <w:proofErr w:type="spellStart"/>
            <w:proofErr w:type="gramStart"/>
            <w:r w:rsidRPr="00CE04EC">
              <w:rPr>
                <w:rFonts w:ascii="Arial" w:hAnsi="Arial" w:cs="Arial"/>
                <w:color w:val="000000"/>
                <w:sz w:val="18"/>
                <w:szCs w:val="18"/>
              </w:rPr>
              <w:t>típ</w:t>
            </w:r>
            <w:proofErr w:type="spellEnd"/>
            <w:proofErr w:type="gramEnd"/>
            <w:r w:rsidRPr="00CE04EC">
              <w:rPr>
                <w:rFonts w:ascii="Arial" w:hAnsi="Arial" w:cs="Arial"/>
                <w:color w:val="000000"/>
                <w:sz w:val="18"/>
                <w:szCs w:val="18"/>
              </w:rPr>
              <w:t>.</w:t>
            </w:r>
          </w:p>
        </w:tc>
        <w:tc>
          <w:tcPr>
            <w:cnfStyle w:val="000010000000" w:firstRow="0" w:lastRow="0" w:firstColumn="0" w:lastColumn="0" w:oddVBand="1" w:evenVBand="0" w:oddHBand="0" w:evenHBand="0" w:firstRowFirstColumn="0" w:firstRowLastColumn="0" w:lastRowFirstColumn="0" w:lastRowLastColumn="0"/>
            <w:tcW w:w="2065"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Varianza</w:t>
            </w:r>
          </w:p>
        </w:tc>
      </w:tr>
      <w:tr w:rsidR="00CE04EC" w:rsidRPr="00CE04EC" w:rsidTr="00CE04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CE04EC" w:rsidRPr="00CE04EC" w:rsidRDefault="00CE04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CE04EC">
              <w:rPr>
                <w:rFonts w:ascii="Arial" w:hAnsi="Arial" w:cs="Arial"/>
                <w:color w:val="000000"/>
                <w:sz w:val="18"/>
                <w:szCs w:val="18"/>
              </w:rPr>
              <w:t>Desepeño_profesional</w:t>
            </w:r>
            <w:proofErr w:type="spellEnd"/>
          </w:p>
        </w:tc>
        <w:tc>
          <w:tcPr>
            <w:cnfStyle w:val="000001000000" w:firstRow="0" w:lastRow="0" w:firstColumn="0" w:lastColumn="0" w:oddVBand="0" w:evenVBand="1" w:oddHBand="0" w:evenHBand="0" w:firstRowFirstColumn="0" w:firstRowLastColumn="0" w:lastRowFirstColumn="0" w:lastRowLastColumn="0"/>
            <w:tcW w:w="1314"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377" w:type="dxa"/>
            <w:shd w:val="clear" w:color="auto" w:fill="8EAADB" w:themeFill="accent5" w:themeFillTint="99"/>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4,73</w:t>
            </w:r>
          </w:p>
        </w:tc>
        <w:tc>
          <w:tcPr>
            <w:cnfStyle w:val="000001000000" w:firstRow="0" w:lastRow="0" w:firstColumn="0" w:lastColumn="0" w:oddVBand="0" w:evenVBand="1" w:oddHBand="0" w:evenHBand="0" w:firstRowFirstColumn="0" w:firstRowLastColumn="0" w:lastRowFirstColumn="0" w:lastRowLastColumn="0"/>
            <w:tcW w:w="1579"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,647</w:t>
            </w:r>
          </w:p>
        </w:tc>
        <w:tc>
          <w:tcPr>
            <w:cnfStyle w:val="000010000000" w:firstRow="0" w:lastRow="0" w:firstColumn="0" w:lastColumn="0" w:oddVBand="1" w:evenVBand="0" w:oddHBand="0" w:evenHBand="0" w:firstRowFirstColumn="0" w:firstRowLastColumn="0" w:lastRowFirstColumn="0" w:lastRowLastColumn="0"/>
            <w:tcW w:w="2065"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,418</w:t>
            </w:r>
          </w:p>
        </w:tc>
      </w:tr>
      <w:tr w:rsidR="00CE04EC" w:rsidRPr="00CE04EC" w:rsidTr="00CE04EC">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CE04EC" w:rsidRPr="00CE04EC" w:rsidRDefault="00CE04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CE04EC">
              <w:rPr>
                <w:rFonts w:ascii="Arial" w:hAnsi="Arial" w:cs="Arial"/>
                <w:color w:val="000000"/>
                <w:sz w:val="18"/>
                <w:szCs w:val="18"/>
              </w:rPr>
              <w:t>Formación_personal</w:t>
            </w:r>
            <w:proofErr w:type="spellEnd"/>
          </w:p>
        </w:tc>
        <w:tc>
          <w:tcPr>
            <w:cnfStyle w:val="000001000000" w:firstRow="0" w:lastRow="0" w:firstColumn="0" w:lastColumn="0" w:oddVBand="0" w:evenVBand="1" w:oddHBand="0" w:evenHBand="0" w:firstRowFirstColumn="0" w:firstRowLastColumn="0" w:lastRowFirstColumn="0" w:lastRowLastColumn="0"/>
            <w:tcW w:w="1314"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377" w:type="dxa"/>
            <w:shd w:val="clear" w:color="auto" w:fill="8EAADB" w:themeFill="accent5" w:themeFillTint="99"/>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4,64</w:t>
            </w:r>
          </w:p>
        </w:tc>
        <w:tc>
          <w:tcPr>
            <w:cnfStyle w:val="000001000000" w:firstRow="0" w:lastRow="0" w:firstColumn="0" w:lastColumn="0" w:oddVBand="0" w:evenVBand="1" w:oddHBand="0" w:evenHBand="0" w:firstRowFirstColumn="0" w:firstRowLastColumn="0" w:lastRowFirstColumn="0" w:lastRowLastColumn="0"/>
            <w:tcW w:w="1579"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,924</w:t>
            </w:r>
          </w:p>
        </w:tc>
        <w:tc>
          <w:tcPr>
            <w:cnfStyle w:val="000010000000" w:firstRow="0" w:lastRow="0" w:firstColumn="0" w:lastColumn="0" w:oddVBand="1" w:evenVBand="0" w:oddHBand="0" w:evenHBand="0" w:firstRowFirstColumn="0" w:firstRowLastColumn="0" w:lastRowFirstColumn="0" w:lastRowLastColumn="0"/>
            <w:tcW w:w="2065"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,855</w:t>
            </w:r>
          </w:p>
        </w:tc>
      </w:tr>
      <w:tr w:rsidR="00CE04EC" w:rsidRPr="00CE04EC" w:rsidTr="00CE04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CE04EC" w:rsidRPr="00CE04EC" w:rsidRDefault="00CE04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CE04EC">
              <w:rPr>
                <w:rFonts w:ascii="Arial" w:hAnsi="Arial" w:cs="Arial"/>
                <w:color w:val="000000"/>
                <w:sz w:val="18"/>
                <w:szCs w:val="18"/>
              </w:rPr>
              <w:t>Promocion_cargo</w:t>
            </w:r>
            <w:proofErr w:type="spellEnd"/>
          </w:p>
        </w:tc>
        <w:tc>
          <w:tcPr>
            <w:cnfStyle w:val="000001000000" w:firstRow="0" w:lastRow="0" w:firstColumn="0" w:lastColumn="0" w:oddVBand="0" w:evenVBand="1" w:oddHBand="0" w:evenHBand="0" w:firstRowFirstColumn="0" w:firstRowLastColumn="0" w:lastRowFirstColumn="0" w:lastRowLastColumn="0"/>
            <w:tcW w:w="1314"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377" w:type="dxa"/>
            <w:shd w:val="clear" w:color="auto" w:fill="D9E2F3" w:themeFill="accent5" w:themeFillTint="33"/>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2,55</w:t>
            </w:r>
          </w:p>
        </w:tc>
        <w:tc>
          <w:tcPr>
            <w:cnfStyle w:val="000001000000" w:firstRow="0" w:lastRow="0" w:firstColumn="0" w:lastColumn="0" w:oddVBand="0" w:evenVBand="1" w:oddHBand="0" w:evenHBand="0" w:firstRowFirstColumn="0" w:firstRowLastColumn="0" w:lastRowFirstColumn="0" w:lastRowLastColumn="0"/>
            <w:tcW w:w="1579"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1,293</w:t>
            </w:r>
          </w:p>
        </w:tc>
        <w:tc>
          <w:tcPr>
            <w:cnfStyle w:val="000010000000" w:firstRow="0" w:lastRow="0" w:firstColumn="0" w:lastColumn="0" w:oddVBand="1" w:evenVBand="0" w:oddHBand="0" w:evenHBand="0" w:firstRowFirstColumn="0" w:firstRowLastColumn="0" w:lastRowFirstColumn="0" w:lastRowLastColumn="0"/>
            <w:tcW w:w="2065"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1,673</w:t>
            </w:r>
          </w:p>
        </w:tc>
      </w:tr>
      <w:tr w:rsidR="00CE04EC" w:rsidRPr="00CE04EC" w:rsidTr="00CE04EC">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CE04EC" w:rsidRPr="00CE04EC" w:rsidRDefault="00CE04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CE04EC">
              <w:rPr>
                <w:rFonts w:ascii="Arial" w:hAnsi="Arial" w:cs="Arial"/>
                <w:color w:val="000000"/>
                <w:sz w:val="18"/>
                <w:szCs w:val="18"/>
              </w:rPr>
              <w:t>Oportunidades_laborales</w:t>
            </w:r>
            <w:proofErr w:type="spellEnd"/>
          </w:p>
        </w:tc>
        <w:tc>
          <w:tcPr>
            <w:cnfStyle w:val="000001000000" w:firstRow="0" w:lastRow="0" w:firstColumn="0" w:lastColumn="0" w:oddVBand="0" w:evenVBand="1" w:oddHBand="0" w:evenHBand="0" w:firstRowFirstColumn="0" w:firstRowLastColumn="0" w:lastRowFirstColumn="0" w:lastRowLastColumn="0"/>
            <w:tcW w:w="1314"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377" w:type="dxa"/>
            <w:shd w:val="clear" w:color="auto" w:fill="D9E2F3" w:themeFill="accent5" w:themeFillTint="33"/>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2,45</w:t>
            </w:r>
          </w:p>
        </w:tc>
        <w:tc>
          <w:tcPr>
            <w:cnfStyle w:val="000001000000" w:firstRow="0" w:lastRow="0" w:firstColumn="0" w:lastColumn="0" w:oddVBand="0" w:evenVBand="1" w:oddHBand="0" w:evenHBand="0" w:firstRowFirstColumn="0" w:firstRowLastColumn="0" w:lastRowFirstColumn="0" w:lastRowLastColumn="0"/>
            <w:tcW w:w="1579"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1,214</w:t>
            </w:r>
          </w:p>
        </w:tc>
        <w:tc>
          <w:tcPr>
            <w:cnfStyle w:val="000010000000" w:firstRow="0" w:lastRow="0" w:firstColumn="0" w:lastColumn="0" w:oddVBand="1" w:evenVBand="0" w:oddHBand="0" w:evenHBand="0" w:firstRowFirstColumn="0" w:firstRowLastColumn="0" w:lastRowFirstColumn="0" w:lastRowLastColumn="0"/>
            <w:tcW w:w="2065"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1,473</w:t>
            </w:r>
          </w:p>
        </w:tc>
      </w:tr>
      <w:tr w:rsidR="00CE04EC" w:rsidRPr="00CE04EC" w:rsidTr="00CE04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CE04EC" w:rsidRPr="00CE04EC" w:rsidRDefault="00CE04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CE04EC">
              <w:rPr>
                <w:rFonts w:ascii="Arial" w:hAnsi="Arial" w:cs="Arial"/>
                <w:color w:val="000000"/>
                <w:sz w:val="18"/>
                <w:szCs w:val="18"/>
              </w:rPr>
              <w:t>Mejora_salaria</w:t>
            </w:r>
            <w:proofErr w:type="spellEnd"/>
          </w:p>
        </w:tc>
        <w:tc>
          <w:tcPr>
            <w:cnfStyle w:val="000001000000" w:firstRow="0" w:lastRow="0" w:firstColumn="0" w:lastColumn="0" w:oddVBand="0" w:evenVBand="1" w:oddHBand="0" w:evenHBand="0" w:firstRowFirstColumn="0" w:firstRowLastColumn="0" w:lastRowFirstColumn="0" w:lastRowLastColumn="0"/>
            <w:tcW w:w="1314"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377" w:type="dxa"/>
            <w:shd w:val="clear" w:color="auto" w:fill="D9E2F3" w:themeFill="accent5" w:themeFillTint="33"/>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1,55</w:t>
            </w:r>
          </w:p>
        </w:tc>
        <w:tc>
          <w:tcPr>
            <w:cnfStyle w:val="000001000000" w:firstRow="0" w:lastRow="0" w:firstColumn="0" w:lastColumn="0" w:oddVBand="0" w:evenVBand="1" w:oddHBand="0" w:evenHBand="0" w:firstRowFirstColumn="0" w:firstRowLastColumn="0" w:lastRowFirstColumn="0" w:lastRowLastColumn="0"/>
            <w:tcW w:w="1579"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,820</w:t>
            </w:r>
          </w:p>
        </w:tc>
        <w:tc>
          <w:tcPr>
            <w:cnfStyle w:val="000010000000" w:firstRow="0" w:lastRow="0" w:firstColumn="0" w:lastColumn="0" w:oddVBand="1" w:evenVBand="0" w:oddHBand="0" w:evenHBand="0" w:firstRowFirstColumn="0" w:firstRowLastColumn="0" w:lastRowFirstColumn="0" w:lastRowLastColumn="0"/>
            <w:tcW w:w="2065" w:type="dxa"/>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,673</w:t>
            </w:r>
          </w:p>
        </w:tc>
      </w:tr>
      <w:tr w:rsidR="00CE04EC" w:rsidRPr="00CE04EC" w:rsidTr="00E41A8A">
        <w:tc>
          <w:tcPr>
            <w:cnfStyle w:val="000010000000" w:firstRow="0" w:lastRow="0" w:firstColumn="0" w:lastColumn="0" w:oddVBand="1" w:evenVBand="0" w:oddHBand="0" w:evenHBand="0" w:firstRowFirstColumn="0" w:firstRowLastColumn="0" w:lastRowFirstColumn="0" w:lastRowLastColumn="0"/>
            <w:tcW w:w="2434" w:type="dxa"/>
            <w:tcBorders>
              <w:bottom w:val="single" w:sz="4" w:space="0" w:color="FFFFFF"/>
            </w:tcBorders>
            <w:shd w:val="clear" w:color="auto" w:fill="F2F2F2" w:themeFill="background1" w:themeFillShade="F2"/>
          </w:tcPr>
          <w:p w:rsidR="00CE04EC" w:rsidRPr="00CE04EC" w:rsidRDefault="00CE04EC" w:rsidP="00C72C30">
            <w:pPr>
              <w:autoSpaceDE w:val="0"/>
              <w:autoSpaceDN w:val="0"/>
              <w:adjustRightInd w:val="0"/>
              <w:spacing w:line="320" w:lineRule="atLeast"/>
              <w:ind w:left="60" w:right="60"/>
              <w:jc w:val="both"/>
              <w:rPr>
                <w:rFonts w:ascii="Arial" w:hAnsi="Arial" w:cs="Arial"/>
                <w:color w:val="000000"/>
                <w:sz w:val="18"/>
                <w:szCs w:val="18"/>
              </w:rPr>
            </w:pPr>
            <w:r w:rsidRPr="00CE04EC">
              <w:rPr>
                <w:rFonts w:ascii="Arial" w:hAnsi="Arial" w:cs="Arial"/>
                <w:color w:val="000000"/>
                <w:sz w:val="18"/>
                <w:szCs w:val="18"/>
              </w:rPr>
              <w:t>N válido (según lista)</w:t>
            </w:r>
          </w:p>
        </w:tc>
        <w:tc>
          <w:tcPr>
            <w:cnfStyle w:val="000001000000" w:firstRow="0" w:lastRow="0" w:firstColumn="0" w:lastColumn="0" w:oddVBand="0" w:evenVBand="1" w:oddHBand="0" w:evenHBand="0" w:firstRowFirstColumn="0" w:firstRowLastColumn="0" w:lastRowFirstColumn="0" w:lastRowLastColumn="0"/>
            <w:tcW w:w="1314" w:type="dxa"/>
            <w:tcBorders>
              <w:bottom w:val="single" w:sz="4" w:space="0" w:color="FFFFFF"/>
            </w:tcBorders>
            <w:shd w:val="clear" w:color="auto" w:fill="F2F2F2" w:themeFill="background1" w:themeFillShade="F2"/>
          </w:tcPr>
          <w:p w:rsidR="00CE04EC" w:rsidRPr="00CE04EC" w:rsidRDefault="00CE04EC" w:rsidP="00B77BAC">
            <w:pPr>
              <w:autoSpaceDE w:val="0"/>
              <w:autoSpaceDN w:val="0"/>
              <w:adjustRightInd w:val="0"/>
              <w:spacing w:line="320" w:lineRule="atLeast"/>
              <w:ind w:left="60" w:right="60"/>
              <w:jc w:val="center"/>
              <w:rPr>
                <w:rFonts w:ascii="Arial" w:hAnsi="Arial" w:cs="Arial"/>
                <w:color w:val="000000"/>
                <w:sz w:val="18"/>
                <w:szCs w:val="18"/>
              </w:rPr>
            </w:pPr>
            <w:r w:rsidRPr="00CE04E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377" w:type="dxa"/>
            <w:tcBorders>
              <w:bottom w:val="single" w:sz="4" w:space="0" w:color="FFFFFF"/>
            </w:tcBorders>
            <w:shd w:val="clear" w:color="auto" w:fill="F2F2F2" w:themeFill="background1" w:themeFillShade="F2"/>
          </w:tcPr>
          <w:p w:rsidR="00CE04EC" w:rsidRPr="00CE04EC" w:rsidRDefault="00CE04EC" w:rsidP="00B77BAC">
            <w:pPr>
              <w:autoSpaceDE w:val="0"/>
              <w:autoSpaceDN w:val="0"/>
              <w:adjustRightInd w:val="0"/>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579" w:type="dxa"/>
            <w:tcBorders>
              <w:bottom w:val="single" w:sz="4" w:space="0" w:color="FFFFFF"/>
            </w:tcBorders>
            <w:shd w:val="clear" w:color="auto" w:fill="F2F2F2" w:themeFill="background1" w:themeFillShade="F2"/>
          </w:tcPr>
          <w:p w:rsidR="00CE04EC" w:rsidRPr="00CE04EC" w:rsidRDefault="00CE04EC" w:rsidP="00B77BAC">
            <w:pPr>
              <w:autoSpaceDE w:val="0"/>
              <w:autoSpaceDN w:val="0"/>
              <w:adjustRightInd w:val="0"/>
              <w:jc w:val="cente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2065" w:type="dxa"/>
            <w:tcBorders>
              <w:bottom w:val="single" w:sz="4" w:space="0" w:color="FFFFFF"/>
            </w:tcBorders>
            <w:shd w:val="clear" w:color="auto" w:fill="F2F2F2" w:themeFill="background1" w:themeFillShade="F2"/>
          </w:tcPr>
          <w:p w:rsidR="00CE04EC" w:rsidRPr="00CE04EC" w:rsidRDefault="00CE04EC" w:rsidP="00B77BAC">
            <w:pPr>
              <w:autoSpaceDE w:val="0"/>
              <w:autoSpaceDN w:val="0"/>
              <w:adjustRightInd w:val="0"/>
              <w:jc w:val="center"/>
              <w:rPr>
                <w:rFonts w:ascii="Times New Roman" w:hAnsi="Times New Roman" w:cs="Times New Roman"/>
                <w:sz w:val="24"/>
                <w:szCs w:val="24"/>
              </w:rPr>
            </w:pPr>
          </w:p>
        </w:tc>
      </w:tr>
    </w:tbl>
    <w:p w:rsidR="00FD0FE1" w:rsidRDefault="00FD0FE1" w:rsidP="00C72C30">
      <w:pPr>
        <w:spacing w:line="276" w:lineRule="auto"/>
        <w:jc w:val="both"/>
        <w:rPr>
          <w:rFonts w:ascii="Arial" w:hAnsi="Arial" w:cs="Arial"/>
          <w:sz w:val="24"/>
          <w:szCs w:val="24"/>
        </w:rPr>
      </w:pPr>
    </w:p>
    <w:p w:rsidR="00A024C4" w:rsidRDefault="00F16F82" w:rsidP="00C72C30">
      <w:pPr>
        <w:spacing w:line="276" w:lineRule="auto"/>
        <w:jc w:val="both"/>
        <w:rPr>
          <w:rFonts w:ascii="Arial" w:hAnsi="Arial" w:cs="Arial"/>
          <w:sz w:val="24"/>
          <w:szCs w:val="24"/>
        </w:rPr>
      </w:pPr>
      <w:r w:rsidRPr="004B120F">
        <w:rPr>
          <w:rFonts w:ascii="Arial" w:hAnsi="Arial" w:cs="Arial"/>
          <w:sz w:val="24"/>
          <w:szCs w:val="24"/>
        </w:rPr>
        <w:t xml:space="preserve">Teniendo en cuenta la calificación máxima </w:t>
      </w:r>
      <w:r>
        <w:rPr>
          <w:rFonts w:ascii="Arial" w:hAnsi="Arial" w:cs="Arial"/>
          <w:sz w:val="24"/>
          <w:szCs w:val="24"/>
        </w:rPr>
        <w:t xml:space="preserve">para cada variable </w:t>
      </w:r>
      <w:r w:rsidRPr="004B120F">
        <w:rPr>
          <w:rFonts w:ascii="Arial" w:hAnsi="Arial" w:cs="Arial"/>
          <w:sz w:val="24"/>
          <w:szCs w:val="24"/>
        </w:rPr>
        <w:t>5 y la calificación mínima</w:t>
      </w:r>
      <w:r w:rsidR="00C65DBC">
        <w:rPr>
          <w:rFonts w:ascii="Arial" w:hAnsi="Arial" w:cs="Arial"/>
          <w:sz w:val="24"/>
          <w:szCs w:val="24"/>
        </w:rPr>
        <w:t xml:space="preserve"> </w:t>
      </w:r>
      <w:r>
        <w:rPr>
          <w:rFonts w:ascii="Arial" w:hAnsi="Arial" w:cs="Arial"/>
          <w:sz w:val="24"/>
          <w:szCs w:val="24"/>
        </w:rPr>
        <w:t>1</w:t>
      </w:r>
      <w:r w:rsidRPr="004B120F">
        <w:rPr>
          <w:rFonts w:ascii="Arial" w:hAnsi="Arial" w:cs="Arial"/>
          <w:sz w:val="24"/>
          <w:szCs w:val="24"/>
        </w:rPr>
        <w:t>, se obtuvo como mejor promedio respecto a los aportes que le ha generado la maestría en calidad y gestión integral para las variables</w:t>
      </w:r>
      <w:r w:rsidR="00C65DBC">
        <w:rPr>
          <w:rFonts w:ascii="Arial" w:hAnsi="Arial" w:cs="Arial"/>
          <w:sz w:val="24"/>
          <w:szCs w:val="24"/>
        </w:rPr>
        <w:t xml:space="preserve"> </w:t>
      </w:r>
      <w:r w:rsidRPr="004B120F">
        <w:rPr>
          <w:rFonts w:ascii="Arial" w:hAnsi="Arial" w:cs="Arial"/>
          <w:sz w:val="24"/>
          <w:szCs w:val="24"/>
        </w:rPr>
        <w:t>despeño profesional</w:t>
      </w:r>
      <w:r w:rsidR="00C65DBC">
        <w:rPr>
          <w:rFonts w:ascii="Arial" w:hAnsi="Arial" w:cs="Arial"/>
          <w:sz w:val="24"/>
          <w:szCs w:val="24"/>
        </w:rPr>
        <w:t xml:space="preserve"> con 4,73</w:t>
      </w:r>
      <w:r w:rsidRPr="004B120F">
        <w:rPr>
          <w:rFonts w:ascii="Arial" w:hAnsi="Arial" w:cs="Arial"/>
          <w:sz w:val="24"/>
          <w:szCs w:val="24"/>
        </w:rPr>
        <w:t xml:space="preserve"> y formación </w:t>
      </w:r>
      <w:r>
        <w:rPr>
          <w:rFonts w:ascii="Arial" w:hAnsi="Arial" w:cs="Arial"/>
          <w:sz w:val="24"/>
          <w:szCs w:val="24"/>
        </w:rPr>
        <w:t>personal con 4,6</w:t>
      </w:r>
      <w:r w:rsidRPr="004B120F">
        <w:rPr>
          <w:rFonts w:ascii="Arial" w:hAnsi="Arial" w:cs="Arial"/>
          <w:sz w:val="24"/>
          <w:szCs w:val="24"/>
        </w:rPr>
        <w:t xml:space="preserve">4, seguida de promoción de cargo con </w:t>
      </w:r>
      <w:r>
        <w:rPr>
          <w:rFonts w:ascii="Arial" w:hAnsi="Arial" w:cs="Arial"/>
          <w:sz w:val="24"/>
          <w:szCs w:val="24"/>
        </w:rPr>
        <w:t xml:space="preserve">2,55 </w:t>
      </w:r>
      <w:r w:rsidRPr="004B120F">
        <w:rPr>
          <w:rFonts w:ascii="Arial" w:hAnsi="Arial" w:cs="Arial"/>
          <w:sz w:val="24"/>
          <w:szCs w:val="24"/>
        </w:rPr>
        <w:t xml:space="preserve">y las menos significativas fueron </w:t>
      </w:r>
      <w:r>
        <w:rPr>
          <w:rFonts w:ascii="Arial" w:hAnsi="Arial" w:cs="Arial"/>
          <w:sz w:val="24"/>
          <w:szCs w:val="24"/>
        </w:rPr>
        <w:t>(</w:t>
      </w:r>
      <w:r w:rsidRPr="004B120F">
        <w:rPr>
          <w:rFonts w:ascii="Arial" w:hAnsi="Arial" w:cs="Arial"/>
          <w:sz w:val="24"/>
          <w:szCs w:val="24"/>
        </w:rPr>
        <w:t>op</w:t>
      </w:r>
      <w:r>
        <w:rPr>
          <w:rFonts w:ascii="Arial" w:hAnsi="Arial" w:cs="Arial"/>
          <w:sz w:val="24"/>
          <w:szCs w:val="24"/>
        </w:rPr>
        <w:t xml:space="preserve">ortunidades laborales con 2,45 y </w:t>
      </w:r>
      <w:r w:rsidRPr="004B120F">
        <w:rPr>
          <w:rFonts w:ascii="Arial" w:hAnsi="Arial" w:cs="Arial"/>
          <w:sz w:val="24"/>
          <w:szCs w:val="24"/>
        </w:rPr>
        <w:t xml:space="preserve">mejora salarial </w:t>
      </w:r>
      <w:r>
        <w:rPr>
          <w:rFonts w:ascii="Arial" w:hAnsi="Arial" w:cs="Arial"/>
          <w:sz w:val="24"/>
          <w:szCs w:val="24"/>
        </w:rPr>
        <w:t>1,55)</w:t>
      </w:r>
    </w:p>
    <w:p w:rsidR="009A7BE2" w:rsidRDefault="009A7BE2" w:rsidP="00C72C30">
      <w:pPr>
        <w:spacing w:line="276" w:lineRule="auto"/>
        <w:jc w:val="both"/>
        <w:rPr>
          <w:rFonts w:ascii="Arial" w:hAnsi="Arial" w:cs="Arial"/>
          <w:sz w:val="24"/>
          <w:szCs w:val="24"/>
        </w:rPr>
      </w:pPr>
    </w:p>
    <w:p w:rsidR="00860A83" w:rsidRPr="00B77BAC" w:rsidRDefault="001B186F" w:rsidP="00C72C30">
      <w:pPr>
        <w:jc w:val="both"/>
        <w:rPr>
          <w:rFonts w:ascii="Arial" w:hAnsi="Arial" w:cs="Arial"/>
          <w:sz w:val="24"/>
          <w:szCs w:val="24"/>
        </w:rPr>
      </w:pPr>
      <w:r w:rsidRPr="001B186F">
        <w:rPr>
          <w:rFonts w:ascii="Arial" w:hAnsi="Arial" w:cs="Arial"/>
          <w:sz w:val="24"/>
          <w:szCs w:val="24"/>
        </w:rPr>
        <w:t>Se debe tener en cuenta para el caso de mejora salarial y oportunidades laborales que aunque aparecen co</w:t>
      </w:r>
      <w:r w:rsidR="00B77BAC">
        <w:rPr>
          <w:rFonts w:ascii="Arial" w:hAnsi="Arial" w:cs="Arial"/>
          <w:sz w:val="24"/>
          <w:szCs w:val="24"/>
        </w:rPr>
        <w:t xml:space="preserve">n una media relativamente baja, </w:t>
      </w:r>
      <w:r w:rsidRPr="001B186F">
        <w:rPr>
          <w:rFonts w:ascii="Arial" w:hAnsi="Arial" w:cs="Arial"/>
          <w:sz w:val="24"/>
          <w:szCs w:val="24"/>
        </w:rPr>
        <w:t xml:space="preserve">1,55 y 2,45 respectivamente, su incidencia en los aportes de la maestría pueden no reflejarse de inmediato, por cuanto las empresas ofrecen sus asensos y como consecuencia mejoras salariales cuando se presentan las vacantes y no en el instante de </w:t>
      </w:r>
      <w:r>
        <w:rPr>
          <w:rFonts w:ascii="Arial" w:hAnsi="Arial" w:cs="Arial"/>
          <w:sz w:val="24"/>
          <w:szCs w:val="24"/>
        </w:rPr>
        <w:t xml:space="preserve">estar </w:t>
      </w:r>
      <w:r w:rsidRPr="001B186F">
        <w:rPr>
          <w:rFonts w:ascii="Arial" w:hAnsi="Arial" w:cs="Arial"/>
          <w:sz w:val="24"/>
          <w:szCs w:val="24"/>
        </w:rPr>
        <w:t>cursando la maestría.</w:t>
      </w:r>
    </w:p>
    <w:p w:rsidR="00DA00AC" w:rsidRDefault="00DA00AC" w:rsidP="00C72C30">
      <w:pPr>
        <w:autoSpaceDE w:val="0"/>
        <w:autoSpaceDN w:val="0"/>
        <w:adjustRightInd w:val="0"/>
        <w:spacing w:after="0" w:line="240" w:lineRule="auto"/>
        <w:jc w:val="both"/>
        <w:rPr>
          <w:rFonts w:ascii="Arial" w:hAnsi="Arial" w:cs="Arial"/>
          <w:b/>
          <w:bCs/>
          <w:color w:val="000000"/>
          <w:sz w:val="26"/>
          <w:szCs w:val="26"/>
        </w:rPr>
      </w:pPr>
      <w:r w:rsidRPr="004B3F18">
        <w:rPr>
          <w:rFonts w:ascii="Arial" w:hAnsi="Arial" w:cs="Arial"/>
          <w:b/>
          <w:bCs/>
          <w:color w:val="000000"/>
          <w:sz w:val="26"/>
          <w:szCs w:val="26"/>
        </w:rPr>
        <w:t>Gráfico</w:t>
      </w:r>
    </w:p>
    <w:p w:rsidR="00BD4ABA" w:rsidRPr="004B3F18" w:rsidRDefault="00BD4ABA" w:rsidP="00C72C30">
      <w:pPr>
        <w:autoSpaceDE w:val="0"/>
        <w:autoSpaceDN w:val="0"/>
        <w:adjustRightInd w:val="0"/>
        <w:spacing w:after="0" w:line="240" w:lineRule="auto"/>
        <w:jc w:val="both"/>
        <w:rPr>
          <w:rFonts w:ascii="Arial" w:hAnsi="Arial" w:cs="Arial"/>
          <w:b/>
          <w:bCs/>
          <w:color w:val="000000"/>
          <w:sz w:val="26"/>
          <w:szCs w:val="26"/>
        </w:rPr>
      </w:pPr>
    </w:p>
    <w:p w:rsidR="008175BC" w:rsidRDefault="00A024C4" w:rsidP="00C72C30">
      <w:pPr>
        <w:spacing w:line="276" w:lineRule="auto"/>
        <w:jc w:val="both"/>
      </w:pPr>
      <w:r>
        <w:rPr>
          <w:noProof/>
          <w:lang w:eastAsia="es-CO"/>
        </w:rPr>
        <w:drawing>
          <wp:inline distT="0" distB="0" distL="0" distR="0" wp14:anchorId="64C8EA2B" wp14:editId="604AB9E9">
            <wp:extent cx="4991100" cy="255270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bl>
      <w:tblPr>
        <w:tblStyle w:val="Tabladelista5oscura-nfasis31"/>
        <w:tblW w:w="8769" w:type="dxa"/>
        <w:tblLayout w:type="fixed"/>
        <w:tblLook w:val="0000" w:firstRow="0" w:lastRow="0" w:firstColumn="0" w:lastColumn="0" w:noHBand="0" w:noVBand="0"/>
      </w:tblPr>
      <w:tblGrid>
        <w:gridCol w:w="2689"/>
        <w:gridCol w:w="769"/>
        <w:gridCol w:w="1782"/>
        <w:gridCol w:w="1701"/>
        <w:gridCol w:w="1828"/>
      </w:tblGrid>
      <w:tr w:rsidR="008175BC" w:rsidRPr="008175BC" w:rsidTr="008175B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69" w:type="dxa"/>
            <w:gridSpan w:val="5"/>
            <w:shd w:val="clear" w:color="auto" w:fill="D9E2F3" w:themeFill="accent5" w:themeFillTint="33"/>
          </w:tcPr>
          <w:p w:rsidR="008175BC" w:rsidRDefault="00225D0F" w:rsidP="00C72C30">
            <w:pPr>
              <w:autoSpaceDE w:val="0"/>
              <w:autoSpaceDN w:val="0"/>
              <w:adjustRightInd w:val="0"/>
              <w:spacing w:line="320" w:lineRule="atLeast"/>
              <w:ind w:right="60"/>
              <w:jc w:val="both"/>
              <w:rPr>
                <w:rFonts w:ascii="Arial" w:hAnsi="Arial" w:cs="Arial"/>
                <w:b/>
                <w:bCs/>
                <w:color w:val="000000"/>
                <w:sz w:val="24"/>
                <w:szCs w:val="24"/>
              </w:rPr>
            </w:pPr>
            <w:r>
              <w:lastRenderedPageBreak/>
              <w:br w:type="page"/>
            </w:r>
            <w:r w:rsidR="008175BC" w:rsidRPr="00A57E68">
              <w:rPr>
                <w:rFonts w:ascii="Arial" w:hAnsi="Arial" w:cs="Arial"/>
                <w:b/>
                <w:bCs/>
                <w:color w:val="000000"/>
                <w:sz w:val="24"/>
                <w:szCs w:val="24"/>
              </w:rPr>
              <w:t>Según su experiencia ¿Cómo califica los siguientes aspectos de la Maestría en Calidad y Gestión Integral de la Universidad Santo Tomás?</w:t>
            </w:r>
          </w:p>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
        </w:tc>
      </w:tr>
      <w:tr w:rsidR="00343E26" w:rsidRPr="008175BC" w:rsidTr="00C44FC7">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N</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Media</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proofErr w:type="spellStart"/>
            <w:r w:rsidRPr="008175BC">
              <w:rPr>
                <w:rFonts w:ascii="Arial" w:hAnsi="Arial" w:cs="Arial"/>
                <w:color w:val="000000"/>
                <w:sz w:val="18"/>
                <w:szCs w:val="18"/>
              </w:rPr>
              <w:t>Desv</w:t>
            </w:r>
            <w:proofErr w:type="spellEnd"/>
            <w:r w:rsidRPr="008175BC">
              <w:rPr>
                <w:rFonts w:ascii="Arial" w:hAnsi="Arial" w:cs="Arial"/>
                <w:color w:val="000000"/>
                <w:sz w:val="18"/>
                <w:szCs w:val="18"/>
              </w:rPr>
              <w:t xml:space="preserve">. </w:t>
            </w:r>
            <w:proofErr w:type="spellStart"/>
            <w:proofErr w:type="gramStart"/>
            <w:r w:rsidRPr="008175BC">
              <w:rPr>
                <w:rFonts w:ascii="Arial" w:hAnsi="Arial" w:cs="Arial"/>
                <w:color w:val="000000"/>
                <w:sz w:val="18"/>
                <w:szCs w:val="18"/>
              </w:rPr>
              <w:t>típ</w:t>
            </w:r>
            <w:proofErr w:type="spellEnd"/>
            <w:proofErr w:type="gramEnd"/>
            <w:r w:rsidRPr="008175BC">
              <w:rPr>
                <w:rFonts w:ascii="Arial" w:hAnsi="Arial" w:cs="Arial"/>
                <w:color w:val="000000"/>
                <w:sz w:val="18"/>
                <w:szCs w:val="18"/>
              </w:rPr>
              <w:t>.</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Varianza</w:t>
            </w:r>
          </w:p>
        </w:tc>
      </w:tr>
      <w:tr w:rsidR="00343E26" w:rsidRPr="008175BC" w:rsidTr="00C44F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175BC">
              <w:rPr>
                <w:rFonts w:ascii="Arial" w:hAnsi="Arial" w:cs="Arial"/>
                <w:color w:val="000000"/>
                <w:sz w:val="18"/>
                <w:szCs w:val="18"/>
              </w:rPr>
              <w:t>Conocimientos_adquiridos</w:t>
            </w:r>
            <w:proofErr w:type="spellEnd"/>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8EAADB" w:themeFill="accent5" w:themeFillTint="99"/>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4,55</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,820</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,673</w:t>
            </w:r>
          </w:p>
        </w:tc>
      </w:tr>
      <w:tr w:rsidR="00343E26" w:rsidRPr="008175BC" w:rsidTr="00C44FC7">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175BC">
              <w:rPr>
                <w:rFonts w:ascii="Arial" w:hAnsi="Arial" w:cs="Arial"/>
                <w:color w:val="000000"/>
                <w:sz w:val="18"/>
                <w:szCs w:val="18"/>
              </w:rPr>
              <w:t>Metodo_evaluacion</w:t>
            </w:r>
            <w:proofErr w:type="spellEnd"/>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8EAADB" w:themeFill="accent5" w:themeFillTint="99"/>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4,55</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1,036</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1,073</w:t>
            </w:r>
          </w:p>
        </w:tc>
      </w:tr>
      <w:tr w:rsidR="00343E26" w:rsidRPr="008175BC" w:rsidTr="00C44F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175BC">
              <w:rPr>
                <w:rFonts w:ascii="Arial" w:hAnsi="Arial" w:cs="Arial"/>
                <w:color w:val="000000"/>
                <w:sz w:val="18"/>
                <w:szCs w:val="18"/>
              </w:rPr>
              <w:t>Contenido_maestria</w:t>
            </w:r>
            <w:proofErr w:type="spellEnd"/>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8EAADB" w:themeFill="accent5" w:themeFillTint="99"/>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4,55</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,688</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,473</w:t>
            </w:r>
          </w:p>
        </w:tc>
      </w:tr>
      <w:tr w:rsidR="00343E26" w:rsidRPr="008175BC" w:rsidTr="00C44FC7">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175BC">
              <w:rPr>
                <w:rFonts w:ascii="Arial" w:hAnsi="Arial" w:cs="Arial"/>
                <w:color w:val="000000"/>
                <w:sz w:val="18"/>
                <w:szCs w:val="18"/>
              </w:rPr>
              <w:t>Cuerpo_docente</w:t>
            </w:r>
            <w:proofErr w:type="spellEnd"/>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8EAADB" w:themeFill="accent5" w:themeFillTint="99"/>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4,55</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,522</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,273</w:t>
            </w:r>
          </w:p>
        </w:tc>
      </w:tr>
      <w:tr w:rsidR="00343E26" w:rsidRPr="008175BC" w:rsidTr="00C44F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175BC">
              <w:rPr>
                <w:rFonts w:ascii="Arial" w:hAnsi="Arial" w:cs="Arial"/>
                <w:color w:val="000000"/>
                <w:sz w:val="18"/>
                <w:szCs w:val="18"/>
              </w:rPr>
              <w:t>Ubicacion</w:t>
            </w:r>
            <w:proofErr w:type="spellEnd"/>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8EAADB" w:themeFill="accent5" w:themeFillTint="99"/>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4,27</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,786</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,618</w:t>
            </w:r>
          </w:p>
        </w:tc>
      </w:tr>
      <w:tr w:rsidR="00343E26" w:rsidRPr="008175BC" w:rsidTr="00C44FC7">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175BC">
              <w:rPr>
                <w:rFonts w:ascii="Arial" w:hAnsi="Arial" w:cs="Arial"/>
                <w:color w:val="000000"/>
                <w:sz w:val="18"/>
                <w:szCs w:val="18"/>
              </w:rPr>
              <w:t>Tematica_vista</w:t>
            </w:r>
            <w:proofErr w:type="spellEnd"/>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8EAADB" w:themeFill="accent5" w:themeFillTint="99"/>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4,09</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1,221</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1,491</w:t>
            </w:r>
          </w:p>
        </w:tc>
      </w:tr>
      <w:tr w:rsidR="00343E26" w:rsidRPr="008175BC" w:rsidTr="00C44F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r w:rsidRPr="008175BC">
              <w:rPr>
                <w:rFonts w:ascii="Arial" w:hAnsi="Arial" w:cs="Arial"/>
                <w:color w:val="000000"/>
                <w:sz w:val="18"/>
                <w:szCs w:val="18"/>
              </w:rPr>
              <w:t>Horarios</w:t>
            </w:r>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8EAADB" w:themeFill="accent5" w:themeFillTint="99"/>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4,00</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,447</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,200</w:t>
            </w:r>
          </w:p>
        </w:tc>
      </w:tr>
      <w:tr w:rsidR="00343E26" w:rsidRPr="008175BC" w:rsidTr="00C44FC7">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175BC">
              <w:rPr>
                <w:rFonts w:ascii="Arial" w:hAnsi="Arial" w:cs="Arial"/>
                <w:color w:val="000000"/>
                <w:sz w:val="18"/>
                <w:szCs w:val="18"/>
              </w:rPr>
              <w:t>Recursos_bibliograficos</w:t>
            </w:r>
            <w:proofErr w:type="spellEnd"/>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B4C6E7" w:themeFill="accent5" w:themeFillTint="66"/>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3,73</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1,104</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1,218</w:t>
            </w:r>
          </w:p>
        </w:tc>
      </w:tr>
      <w:tr w:rsidR="00343E26" w:rsidRPr="008175BC" w:rsidTr="00C44F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175BC">
              <w:rPr>
                <w:rFonts w:ascii="Arial" w:hAnsi="Arial" w:cs="Arial"/>
                <w:color w:val="000000"/>
                <w:sz w:val="18"/>
                <w:szCs w:val="18"/>
              </w:rPr>
              <w:t>Costo_beneficio</w:t>
            </w:r>
            <w:proofErr w:type="spellEnd"/>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B4C6E7" w:themeFill="accent5" w:themeFillTint="66"/>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3,64</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,924</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,855</w:t>
            </w:r>
          </w:p>
        </w:tc>
      </w:tr>
      <w:tr w:rsidR="00343E26" w:rsidRPr="008175BC" w:rsidTr="00C44FC7">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r w:rsidRPr="008175BC">
              <w:rPr>
                <w:rFonts w:ascii="Arial" w:hAnsi="Arial" w:cs="Arial"/>
                <w:color w:val="000000"/>
                <w:sz w:val="18"/>
                <w:szCs w:val="18"/>
              </w:rPr>
              <w:t>PI</w:t>
            </w:r>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B4C6E7" w:themeFill="accent5" w:themeFillTint="66"/>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3,45</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1,368</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1,873</w:t>
            </w:r>
          </w:p>
        </w:tc>
      </w:tr>
      <w:tr w:rsidR="00343E26" w:rsidRPr="008175BC" w:rsidTr="00C44F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175BC">
              <w:rPr>
                <w:rFonts w:ascii="Arial" w:hAnsi="Arial" w:cs="Arial"/>
                <w:color w:val="000000"/>
                <w:sz w:val="18"/>
                <w:szCs w:val="18"/>
              </w:rPr>
              <w:t>Planta_fisica</w:t>
            </w:r>
            <w:proofErr w:type="spellEnd"/>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B4C6E7" w:themeFill="accent5" w:themeFillTint="66"/>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3,45</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1,128</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1,273</w:t>
            </w:r>
          </w:p>
        </w:tc>
      </w:tr>
      <w:tr w:rsidR="00343E26" w:rsidRPr="008175BC" w:rsidTr="00C44FC7">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175BC">
              <w:rPr>
                <w:rFonts w:ascii="Arial" w:hAnsi="Arial" w:cs="Arial"/>
                <w:color w:val="000000"/>
                <w:sz w:val="18"/>
                <w:szCs w:val="18"/>
              </w:rPr>
              <w:t>Recursos_audiovisuales</w:t>
            </w:r>
            <w:proofErr w:type="spellEnd"/>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B4C6E7" w:themeFill="accent5" w:themeFillTint="66"/>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3,27</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1,104</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1,218</w:t>
            </w:r>
          </w:p>
        </w:tc>
      </w:tr>
      <w:tr w:rsidR="00343E26" w:rsidRPr="008175BC" w:rsidTr="00C44F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r w:rsidRPr="008175BC">
              <w:rPr>
                <w:rFonts w:ascii="Arial" w:hAnsi="Arial" w:cs="Arial"/>
                <w:color w:val="000000"/>
                <w:sz w:val="18"/>
                <w:szCs w:val="18"/>
              </w:rPr>
              <w:t>Icontec</w:t>
            </w:r>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D9E2F3" w:themeFill="accent5" w:themeFillTint="33"/>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2,91</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1,221</w:t>
            </w: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1,491</w:t>
            </w:r>
          </w:p>
        </w:tc>
      </w:tr>
      <w:tr w:rsidR="00343E26" w:rsidRPr="008175BC" w:rsidTr="00C44FC7">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8175BC" w:rsidRPr="008175BC" w:rsidRDefault="008175BC" w:rsidP="00C72C30">
            <w:pPr>
              <w:autoSpaceDE w:val="0"/>
              <w:autoSpaceDN w:val="0"/>
              <w:adjustRightInd w:val="0"/>
              <w:spacing w:line="320" w:lineRule="atLeast"/>
              <w:ind w:left="60" w:right="60"/>
              <w:jc w:val="both"/>
              <w:rPr>
                <w:rFonts w:ascii="Arial" w:hAnsi="Arial" w:cs="Arial"/>
                <w:color w:val="000000"/>
                <w:sz w:val="18"/>
                <w:szCs w:val="18"/>
              </w:rPr>
            </w:pPr>
            <w:r w:rsidRPr="008175BC">
              <w:rPr>
                <w:rFonts w:ascii="Arial" w:hAnsi="Arial" w:cs="Arial"/>
                <w:color w:val="000000"/>
                <w:sz w:val="18"/>
                <w:szCs w:val="18"/>
              </w:rPr>
              <w:t>N válido (según lista)</w:t>
            </w:r>
          </w:p>
        </w:tc>
        <w:tc>
          <w:tcPr>
            <w:cnfStyle w:val="000001000000" w:firstRow="0" w:lastRow="0" w:firstColumn="0" w:lastColumn="0" w:oddVBand="0" w:evenVBand="1" w:oddHBand="0" w:evenHBand="0" w:firstRowFirstColumn="0" w:firstRowLastColumn="0" w:lastRowFirstColumn="0" w:lastRowLastColumn="0"/>
            <w:tcW w:w="769" w:type="dxa"/>
            <w:shd w:val="clear" w:color="auto" w:fill="F2F2F2" w:themeFill="background1" w:themeFillShade="F2"/>
          </w:tcPr>
          <w:p w:rsidR="008175BC" w:rsidRPr="008175BC" w:rsidRDefault="008175BC" w:rsidP="00B77BAC">
            <w:pPr>
              <w:autoSpaceDE w:val="0"/>
              <w:autoSpaceDN w:val="0"/>
              <w:adjustRightInd w:val="0"/>
              <w:spacing w:line="320" w:lineRule="atLeast"/>
              <w:ind w:left="60" w:right="60"/>
              <w:jc w:val="center"/>
              <w:rPr>
                <w:rFonts w:ascii="Arial" w:hAnsi="Arial" w:cs="Arial"/>
                <w:color w:val="000000"/>
                <w:sz w:val="18"/>
                <w:szCs w:val="18"/>
              </w:rPr>
            </w:pPr>
            <w:r w:rsidRPr="008175B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782" w:type="dxa"/>
            <w:shd w:val="clear" w:color="auto" w:fill="F2F2F2" w:themeFill="background1" w:themeFillShade="F2"/>
          </w:tcPr>
          <w:p w:rsidR="008175BC" w:rsidRPr="008175BC" w:rsidRDefault="008175BC" w:rsidP="00B77BAC">
            <w:pPr>
              <w:autoSpaceDE w:val="0"/>
              <w:autoSpaceDN w:val="0"/>
              <w:adjustRightInd w:val="0"/>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8175BC" w:rsidRPr="008175BC" w:rsidRDefault="008175BC" w:rsidP="00B77BAC">
            <w:pPr>
              <w:autoSpaceDE w:val="0"/>
              <w:autoSpaceDN w:val="0"/>
              <w:adjustRightInd w:val="0"/>
              <w:jc w:val="cente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1828" w:type="dxa"/>
            <w:shd w:val="clear" w:color="auto" w:fill="F2F2F2" w:themeFill="background1" w:themeFillShade="F2"/>
          </w:tcPr>
          <w:p w:rsidR="008175BC" w:rsidRPr="008175BC" w:rsidRDefault="008175BC" w:rsidP="00B77BAC">
            <w:pPr>
              <w:autoSpaceDE w:val="0"/>
              <w:autoSpaceDN w:val="0"/>
              <w:adjustRightInd w:val="0"/>
              <w:jc w:val="center"/>
              <w:rPr>
                <w:rFonts w:ascii="Times New Roman" w:hAnsi="Times New Roman" w:cs="Times New Roman"/>
                <w:sz w:val="24"/>
                <w:szCs w:val="24"/>
              </w:rPr>
            </w:pPr>
          </w:p>
        </w:tc>
      </w:tr>
    </w:tbl>
    <w:p w:rsidR="008175BC" w:rsidRPr="008175BC" w:rsidRDefault="008175BC" w:rsidP="00C72C30">
      <w:pPr>
        <w:jc w:val="both"/>
      </w:pPr>
    </w:p>
    <w:p w:rsidR="00F16F82" w:rsidRPr="00CE4DF4" w:rsidRDefault="00F16F82" w:rsidP="00C72C30">
      <w:pPr>
        <w:autoSpaceDE w:val="0"/>
        <w:autoSpaceDN w:val="0"/>
        <w:adjustRightInd w:val="0"/>
        <w:spacing w:after="0" w:line="276" w:lineRule="auto"/>
        <w:jc w:val="both"/>
        <w:rPr>
          <w:rFonts w:ascii="Times New Roman" w:hAnsi="Times New Roman" w:cs="Times New Roman"/>
          <w:sz w:val="24"/>
          <w:szCs w:val="24"/>
        </w:rPr>
      </w:pPr>
      <w:r w:rsidRPr="004B120F">
        <w:rPr>
          <w:rFonts w:ascii="Arial" w:hAnsi="Arial" w:cs="Arial"/>
          <w:sz w:val="24"/>
          <w:szCs w:val="24"/>
        </w:rPr>
        <w:t>Teniendo en c</w:t>
      </w:r>
      <w:r w:rsidR="00716E91">
        <w:rPr>
          <w:rFonts w:ascii="Arial" w:hAnsi="Arial" w:cs="Arial"/>
          <w:sz w:val="24"/>
          <w:szCs w:val="24"/>
        </w:rPr>
        <w:t>uenta la calificaciones máximas</w:t>
      </w:r>
      <w:r>
        <w:rPr>
          <w:rFonts w:ascii="Arial" w:hAnsi="Arial" w:cs="Arial"/>
          <w:sz w:val="24"/>
          <w:szCs w:val="24"/>
        </w:rPr>
        <w:t xml:space="preserve"> para cada variable 5</w:t>
      </w:r>
      <w:r w:rsidRPr="004B120F">
        <w:rPr>
          <w:rFonts w:ascii="Arial" w:hAnsi="Arial" w:cs="Arial"/>
          <w:sz w:val="24"/>
          <w:szCs w:val="24"/>
        </w:rPr>
        <w:t xml:space="preserve"> y mínimas </w:t>
      </w:r>
      <w:r>
        <w:rPr>
          <w:rFonts w:ascii="Arial" w:hAnsi="Arial" w:cs="Arial"/>
          <w:sz w:val="24"/>
          <w:szCs w:val="24"/>
        </w:rPr>
        <w:t>1</w:t>
      </w:r>
      <w:r w:rsidRPr="004B120F">
        <w:rPr>
          <w:rFonts w:ascii="Arial" w:hAnsi="Arial" w:cs="Arial"/>
          <w:sz w:val="24"/>
          <w:szCs w:val="24"/>
        </w:rPr>
        <w:t xml:space="preserve"> con respecto a aspectos específicos de la maestría de calidad y gestión integral</w:t>
      </w:r>
      <w:r w:rsidR="001B1E1A">
        <w:rPr>
          <w:rFonts w:ascii="Arial" w:hAnsi="Arial" w:cs="Arial"/>
          <w:sz w:val="24"/>
          <w:szCs w:val="24"/>
        </w:rPr>
        <w:t>,</w:t>
      </w:r>
      <w:r w:rsidRPr="004B120F">
        <w:rPr>
          <w:rFonts w:ascii="Arial" w:hAnsi="Arial" w:cs="Arial"/>
          <w:sz w:val="24"/>
          <w:szCs w:val="24"/>
        </w:rPr>
        <w:t xml:space="preserve"> </w:t>
      </w:r>
      <w:r w:rsidR="001B1E1A" w:rsidRPr="0060134B">
        <w:rPr>
          <w:rFonts w:ascii="Arial" w:hAnsi="Arial" w:cs="Arial"/>
          <w:sz w:val="24"/>
          <w:szCs w:val="24"/>
        </w:rPr>
        <w:t xml:space="preserve">los </w:t>
      </w:r>
      <w:r w:rsidR="001B1E1A">
        <w:rPr>
          <w:rFonts w:ascii="Arial" w:hAnsi="Arial" w:cs="Arial"/>
          <w:sz w:val="24"/>
          <w:szCs w:val="24"/>
        </w:rPr>
        <w:t xml:space="preserve">mejores los </w:t>
      </w:r>
      <w:r w:rsidR="001B1E1A" w:rsidRPr="0060134B">
        <w:rPr>
          <w:rFonts w:ascii="Arial" w:hAnsi="Arial" w:cs="Arial"/>
          <w:sz w:val="24"/>
          <w:szCs w:val="24"/>
        </w:rPr>
        <w:t>promedios fueron</w:t>
      </w:r>
      <w:r w:rsidR="001B1E1A">
        <w:rPr>
          <w:rFonts w:ascii="Arial" w:hAnsi="Arial" w:cs="Arial"/>
          <w:sz w:val="24"/>
          <w:szCs w:val="24"/>
        </w:rPr>
        <w:t xml:space="preserve"> para</w:t>
      </w:r>
      <w:r w:rsidR="001B1E1A" w:rsidRPr="0060134B">
        <w:rPr>
          <w:rFonts w:ascii="Arial" w:hAnsi="Arial" w:cs="Arial"/>
          <w:sz w:val="24"/>
          <w:szCs w:val="24"/>
        </w:rPr>
        <w:t xml:space="preserve"> las variables</w:t>
      </w:r>
      <w:r w:rsidR="001B1E1A">
        <w:rPr>
          <w:rFonts w:ascii="Arial" w:hAnsi="Arial" w:cs="Arial"/>
          <w:sz w:val="24"/>
          <w:szCs w:val="24"/>
        </w:rPr>
        <w:t xml:space="preserve"> </w:t>
      </w:r>
      <w:r w:rsidR="00CA472C" w:rsidRPr="00CE4DF4">
        <w:rPr>
          <w:rFonts w:ascii="Arial" w:hAnsi="Arial" w:cs="Arial"/>
          <w:sz w:val="24"/>
          <w:szCs w:val="24"/>
        </w:rPr>
        <w:t>Cuerpo docente con 4,55, contenido de la maestría</w:t>
      </w:r>
      <w:r w:rsidR="00716E91" w:rsidRPr="00CE4DF4">
        <w:rPr>
          <w:rFonts w:ascii="Arial" w:hAnsi="Arial" w:cs="Arial"/>
          <w:sz w:val="24"/>
          <w:szCs w:val="24"/>
        </w:rPr>
        <w:t xml:space="preserve"> con 4,55</w:t>
      </w:r>
      <w:r w:rsidR="00CA472C" w:rsidRPr="00CE4DF4">
        <w:rPr>
          <w:rFonts w:ascii="Arial" w:hAnsi="Arial" w:cs="Arial"/>
          <w:sz w:val="24"/>
          <w:szCs w:val="24"/>
        </w:rPr>
        <w:t xml:space="preserve">, </w:t>
      </w:r>
      <w:r w:rsidR="00F86F51" w:rsidRPr="00CE4DF4">
        <w:rPr>
          <w:rFonts w:ascii="Arial" w:hAnsi="Arial" w:cs="Arial"/>
          <w:sz w:val="24"/>
          <w:szCs w:val="24"/>
        </w:rPr>
        <w:t xml:space="preserve">método de evaluación </w:t>
      </w:r>
      <w:r w:rsidR="00716E91" w:rsidRPr="00CE4DF4">
        <w:rPr>
          <w:rFonts w:ascii="Arial" w:hAnsi="Arial" w:cs="Arial"/>
          <w:sz w:val="24"/>
          <w:szCs w:val="24"/>
        </w:rPr>
        <w:t xml:space="preserve">con </w:t>
      </w:r>
      <w:r w:rsidR="00F86F51" w:rsidRPr="00CE4DF4">
        <w:rPr>
          <w:rFonts w:ascii="Arial" w:hAnsi="Arial" w:cs="Arial"/>
          <w:sz w:val="24"/>
          <w:szCs w:val="24"/>
        </w:rPr>
        <w:t>4,55, conocimientos adquiridos</w:t>
      </w:r>
      <w:r w:rsidR="00716E91" w:rsidRPr="00CE4DF4">
        <w:rPr>
          <w:rFonts w:ascii="Arial" w:hAnsi="Arial" w:cs="Arial"/>
          <w:sz w:val="24"/>
          <w:szCs w:val="24"/>
        </w:rPr>
        <w:t xml:space="preserve"> con</w:t>
      </w:r>
      <w:r w:rsidR="00F86F51" w:rsidRPr="00CE4DF4">
        <w:rPr>
          <w:rFonts w:ascii="Arial" w:hAnsi="Arial" w:cs="Arial"/>
          <w:sz w:val="24"/>
          <w:szCs w:val="24"/>
        </w:rPr>
        <w:t xml:space="preserve"> 4,55, Ubicación con 4,27, temáticas vistas 4,09</w:t>
      </w:r>
      <w:r w:rsidR="00F604B1">
        <w:rPr>
          <w:rFonts w:ascii="Arial" w:hAnsi="Arial" w:cs="Arial"/>
          <w:sz w:val="24"/>
          <w:szCs w:val="24"/>
        </w:rPr>
        <w:t xml:space="preserve"> y horarios con 4,00</w:t>
      </w:r>
      <w:r w:rsidR="00716E91" w:rsidRPr="00CE4DF4">
        <w:rPr>
          <w:rFonts w:ascii="Arial" w:hAnsi="Arial" w:cs="Arial"/>
          <w:sz w:val="24"/>
          <w:szCs w:val="24"/>
        </w:rPr>
        <w:t xml:space="preserve"> </w:t>
      </w:r>
      <w:r w:rsidR="00F86F51" w:rsidRPr="00CE4DF4">
        <w:rPr>
          <w:rFonts w:ascii="Arial" w:hAnsi="Arial" w:cs="Arial"/>
          <w:sz w:val="24"/>
          <w:szCs w:val="24"/>
        </w:rPr>
        <w:t>seguidas de</w:t>
      </w:r>
      <w:r w:rsidR="00C71941" w:rsidRPr="00CE4DF4">
        <w:rPr>
          <w:rFonts w:ascii="Arial" w:hAnsi="Arial" w:cs="Arial"/>
          <w:sz w:val="24"/>
          <w:szCs w:val="24"/>
        </w:rPr>
        <w:t xml:space="preserve"> recursos bibliográfi</w:t>
      </w:r>
      <w:r w:rsidR="00F604B1">
        <w:rPr>
          <w:rFonts w:ascii="Arial" w:hAnsi="Arial" w:cs="Arial"/>
          <w:sz w:val="24"/>
          <w:szCs w:val="24"/>
        </w:rPr>
        <w:t>cos 3,73 y costo beneficio 3,64</w:t>
      </w:r>
      <w:r w:rsidR="00C71941" w:rsidRPr="00CE4DF4">
        <w:rPr>
          <w:rFonts w:ascii="Arial" w:hAnsi="Arial" w:cs="Arial"/>
          <w:sz w:val="24"/>
          <w:szCs w:val="24"/>
        </w:rPr>
        <w:t xml:space="preserve"> y las menos significativas (proyecto de investigación con 3,45, planta física con 3,45, recursos audiovisuales con 3,27 e Icontec con 2,91</w:t>
      </w:r>
      <w:r w:rsidR="00716E91" w:rsidRPr="00CE4DF4">
        <w:rPr>
          <w:rFonts w:ascii="Arial" w:hAnsi="Arial" w:cs="Arial"/>
          <w:sz w:val="24"/>
          <w:szCs w:val="24"/>
        </w:rPr>
        <w:t>)</w:t>
      </w:r>
    </w:p>
    <w:p w:rsidR="00860A83" w:rsidRDefault="00860A83" w:rsidP="00C72C30">
      <w:pPr>
        <w:spacing w:line="276" w:lineRule="auto"/>
        <w:jc w:val="both"/>
        <w:rPr>
          <w:rFonts w:ascii="Times New Roman" w:hAnsi="Times New Roman" w:cs="Times New Roman"/>
          <w:sz w:val="24"/>
          <w:szCs w:val="24"/>
        </w:rPr>
      </w:pPr>
    </w:p>
    <w:p w:rsidR="00225D0F" w:rsidRDefault="00225D0F" w:rsidP="00C72C30">
      <w:pPr>
        <w:spacing w:line="276" w:lineRule="auto"/>
        <w:jc w:val="both"/>
        <w:rPr>
          <w:rFonts w:ascii="Times New Roman" w:hAnsi="Times New Roman" w:cs="Times New Roman"/>
          <w:sz w:val="24"/>
          <w:szCs w:val="24"/>
        </w:rPr>
      </w:pPr>
    </w:p>
    <w:p w:rsidR="00225D0F" w:rsidRDefault="00225D0F" w:rsidP="00C72C30">
      <w:pPr>
        <w:spacing w:line="276" w:lineRule="auto"/>
        <w:jc w:val="both"/>
        <w:rPr>
          <w:rFonts w:ascii="Times New Roman" w:hAnsi="Times New Roman" w:cs="Times New Roman"/>
          <w:sz w:val="24"/>
          <w:szCs w:val="24"/>
        </w:rPr>
      </w:pPr>
    </w:p>
    <w:p w:rsidR="00225D0F" w:rsidRDefault="00225D0F" w:rsidP="00C72C30">
      <w:pPr>
        <w:spacing w:line="276" w:lineRule="auto"/>
        <w:jc w:val="both"/>
        <w:rPr>
          <w:rFonts w:ascii="Times New Roman" w:hAnsi="Times New Roman" w:cs="Times New Roman"/>
          <w:sz w:val="24"/>
          <w:szCs w:val="24"/>
        </w:rPr>
      </w:pPr>
    </w:p>
    <w:p w:rsidR="00225D0F" w:rsidRDefault="00225D0F" w:rsidP="00C72C30">
      <w:pPr>
        <w:spacing w:line="276" w:lineRule="auto"/>
        <w:jc w:val="both"/>
        <w:rPr>
          <w:rFonts w:ascii="Times New Roman" w:hAnsi="Times New Roman" w:cs="Times New Roman"/>
          <w:sz w:val="24"/>
          <w:szCs w:val="24"/>
        </w:rPr>
      </w:pPr>
    </w:p>
    <w:p w:rsidR="00225D0F" w:rsidRDefault="00225D0F" w:rsidP="00C72C30">
      <w:pPr>
        <w:spacing w:line="276" w:lineRule="auto"/>
        <w:jc w:val="both"/>
        <w:rPr>
          <w:rFonts w:ascii="Times New Roman" w:hAnsi="Times New Roman" w:cs="Times New Roman"/>
          <w:sz w:val="24"/>
          <w:szCs w:val="24"/>
        </w:rPr>
      </w:pPr>
    </w:p>
    <w:p w:rsidR="00225D0F" w:rsidRDefault="00225D0F" w:rsidP="00C72C30">
      <w:pPr>
        <w:spacing w:line="276" w:lineRule="auto"/>
        <w:jc w:val="both"/>
        <w:rPr>
          <w:rFonts w:ascii="Times New Roman" w:hAnsi="Times New Roman" w:cs="Times New Roman"/>
          <w:sz w:val="24"/>
          <w:szCs w:val="24"/>
        </w:rPr>
      </w:pPr>
    </w:p>
    <w:p w:rsidR="00225D0F" w:rsidRDefault="00225D0F" w:rsidP="00C72C30">
      <w:pPr>
        <w:spacing w:line="276" w:lineRule="auto"/>
        <w:jc w:val="both"/>
        <w:rPr>
          <w:rFonts w:ascii="Times New Roman" w:hAnsi="Times New Roman" w:cs="Times New Roman"/>
          <w:sz w:val="24"/>
          <w:szCs w:val="24"/>
        </w:rPr>
      </w:pPr>
    </w:p>
    <w:p w:rsidR="004B3F18" w:rsidRPr="00860A83" w:rsidRDefault="004B3F18" w:rsidP="00C72C30">
      <w:pPr>
        <w:spacing w:line="276" w:lineRule="auto"/>
        <w:jc w:val="both"/>
        <w:rPr>
          <w:rFonts w:ascii="Times New Roman" w:hAnsi="Times New Roman" w:cs="Times New Roman"/>
          <w:sz w:val="24"/>
          <w:szCs w:val="24"/>
        </w:rPr>
      </w:pPr>
      <w:r w:rsidRPr="004B3F18">
        <w:rPr>
          <w:rFonts w:ascii="Arial" w:hAnsi="Arial" w:cs="Arial"/>
          <w:b/>
          <w:bCs/>
          <w:color w:val="000000"/>
          <w:sz w:val="26"/>
          <w:szCs w:val="26"/>
        </w:rPr>
        <w:lastRenderedPageBreak/>
        <w:t>Gráfico</w:t>
      </w:r>
    </w:p>
    <w:p w:rsidR="004B3F18" w:rsidRPr="004B3F18" w:rsidRDefault="004B3F18" w:rsidP="00C72C30">
      <w:pPr>
        <w:autoSpaceDE w:val="0"/>
        <w:autoSpaceDN w:val="0"/>
        <w:adjustRightInd w:val="0"/>
        <w:spacing w:after="0" w:line="240" w:lineRule="auto"/>
        <w:jc w:val="both"/>
        <w:rPr>
          <w:rFonts w:ascii="Arial" w:hAnsi="Arial" w:cs="Arial"/>
          <w:color w:val="000000"/>
          <w:sz w:val="26"/>
          <w:szCs w:val="26"/>
        </w:rPr>
      </w:pPr>
    </w:p>
    <w:p w:rsidR="00A43D0B" w:rsidRDefault="00DA00AC" w:rsidP="00C72C30">
      <w:pPr>
        <w:autoSpaceDE w:val="0"/>
        <w:autoSpaceDN w:val="0"/>
        <w:adjustRightInd w:val="0"/>
        <w:spacing w:after="0" w:line="400" w:lineRule="atLeast"/>
        <w:jc w:val="both"/>
        <w:rPr>
          <w:rFonts w:ascii="Times New Roman" w:hAnsi="Times New Roman" w:cs="Times New Roman"/>
          <w:sz w:val="24"/>
          <w:szCs w:val="24"/>
        </w:rPr>
      </w:pPr>
      <w:r>
        <w:rPr>
          <w:noProof/>
          <w:lang w:eastAsia="es-CO"/>
        </w:rPr>
        <w:drawing>
          <wp:inline distT="0" distB="0" distL="0" distR="0" wp14:anchorId="6377EEB4" wp14:editId="18F2C045">
            <wp:extent cx="5524500" cy="2800350"/>
            <wp:effectExtent l="0" t="0" r="0" b="0"/>
            <wp:docPr id="30" name="Gráfico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25D0F" w:rsidRPr="00A43D0B" w:rsidRDefault="00225D0F" w:rsidP="00225D0F">
      <w:pPr>
        <w:rPr>
          <w:rFonts w:ascii="Times New Roman" w:hAnsi="Times New Roman" w:cs="Times New Roman"/>
          <w:sz w:val="24"/>
          <w:szCs w:val="24"/>
        </w:rPr>
      </w:pPr>
      <w:r>
        <w:rPr>
          <w:rFonts w:ascii="Times New Roman" w:hAnsi="Times New Roman" w:cs="Times New Roman"/>
          <w:sz w:val="24"/>
          <w:szCs w:val="24"/>
        </w:rPr>
        <w:br w:type="page"/>
      </w:r>
    </w:p>
    <w:tbl>
      <w:tblPr>
        <w:tblStyle w:val="Tabladelista5oscura-nfasis31"/>
        <w:tblW w:w="8784" w:type="dxa"/>
        <w:tblLayout w:type="fixed"/>
        <w:tblLook w:val="0000" w:firstRow="0" w:lastRow="0" w:firstColumn="0" w:lastColumn="0" w:noHBand="0" w:noVBand="0"/>
      </w:tblPr>
      <w:tblGrid>
        <w:gridCol w:w="2418"/>
        <w:gridCol w:w="1263"/>
        <w:gridCol w:w="1134"/>
        <w:gridCol w:w="1559"/>
        <w:gridCol w:w="2410"/>
      </w:tblGrid>
      <w:tr w:rsidR="00A43D0B" w:rsidRPr="00A43D0B" w:rsidTr="00D47F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5"/>
            <w:shd w:val="clear" w:color="auto" w:fill="DEEAF6" w:themeFill="accent1" w:themeFillTint="33"/>
          </w:tcPr>
          <w:p w:rsidR="00A43D0B" w:rsidRDefault="00A43D0B" w:rsidP="00C72C30">
            <w:pPr>
              <w:autoSpaceDE w:val="0"/>
              <w:autoSpaceDN w:val="0"/>
              <w:adjustRightInd w:val="0"/>
              <w:spacing w:line="320" w:lineRule="atLeast"/>
              <w:ind w:right="60"/>
              <w:jc w:val="both"/>
              <w:rPr>
                <w:rFonts w:ascii="Arial" w:hAnsi="Arial" w:cs="Arial"/>
                <w:b/>
                <w:bCs/>
                <w:color w:val="000000"/>
                <w:sz w:val="24"/>
                <w:szCs w:val="24"/>
              </w:rPr>
            </w:pPr>
            <w:r w:rsidRPr="00273532">
              <w:rPr>
                <w:rFonts w:ascii="Arial" w:hAnsi="Arial" w:cs="Arial"/>
                <w:b/>
                <w:bCs/>
                <w:color w:val="000000"/>
                <w:sz w:val="24"/>
                <w:szCs w:val="24"/>
              </w:rPr>
              <w:lastRenderedPageBreak/>
              <w:t>Según la calidad del contenido ¿Cómo califica las asignaturas impartidas en el plan de estudios de la Maestría en Calidad y Gestión Integral de la Universidad Santo Tomás?</w:t>
            </w:r>
          </w:p>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
        </w:tc>
      </w:tr>
      <w:tr w:rsidR="00A43D0B" w:rsidRPr="00A43D0B" w:rsidTr="00D47FEC">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N</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Media</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proofErr w:type="spellStart"/>
            <w:r w:rsidRPr="00A43D0B">
              <w:rPr>
                <w:rFonts w:ascii="Arial" w:hAnsi="Arial" w:cs="Arial"/>
                <w:color w:val="000000"/>
                <w:sz w:val="18"/>
                <w:szCs w:val="18"/>
              </w:rPr>
              <w:t>Desv</w:t>
            </w:r>
            <w:proofErr w:type="spellEnd"/>
            <w:r w:rsidRPr="00A43D0B">
              <w:rPr>
                <w:rFonts w:ascii="Arial" w:hAnsi="Arial" w:cs="Arial"/>
                <w:color w:val="000000"/>
                <w:sz w:val="18"/>
                <w:szCs w:val="18"/>
              </w:rPr>
              <w:t xml:space="preserve">. </w:t>
            </w:r>
            <w:proofErr w:type="spellStart"/>
            <w:proofErr w:type="gramStart"/>
            <w:r w:rsidRPr="00A43D0B">
              <w:rPr>
                <w:rFonts w:ascii="Arial" w:hAnsi="Arial" w:cs="Arial"/>
                <w:color w:val="000000"/>
                <w:sz w:val="18"/>
                <w:szCs w:val="18"/>
              </w:rPr>
              <w:t>típ</w:t>
            </w:r>
            <w:proofErr w:type="spellEnd"/>
            <w:proofErr w:type="gramEnd"/>
            <w:r w:rsidRPr="00A43D0B">
              <w:rPr>
                <w:rFonts w:ascii="Arial" w:hAnsi="Arial" w:cs="Arial"/>
                <w:color w:val="000000"/>
                <w:sz w:val="18"/>
                <w:szCs w:val="18"/>
              </w:rPr>
              <w:t>.</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Varianza</w:t>
            </w:r>
          </w:p>
        </w:tc>
      </w:tr>
      <w:tr w:rsidR="00A43D0B" w:rsidRPr="00A43D0B" w:rsidTr="00D47F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A43D0B">
              <w:rPr>
                <w:rFonts w:ascii="Arial" w:hAnsi="Arial" w:cs="Arial"/>
                <w:color w:val="000000"/>
                <w:sz w:val="18"/>
                <w:szCs w:val="18"/>
              </w:rPr>
              <w:t>Globalizacion_ES</w:t>
            </w:r>
            <w:proofErr w:type="spellEnd"/>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8EAADB" w:themeFill="accent5" w:themeFillTint="99"/>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4,45</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,934</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,873</w:t>
            </w:r>
          </w:p>
        </w:tc>
      </w:tr>
      <w:tr w:rsidR="00A43D0B" w:rsidRPr="00A43D0B" w:rsidTr="00D47FEC">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A43D0B">
              <w:rPr>
                <w:rFonts w:ascii="Arial" w:hAnsi="Arial" w:cs="Arial"/>
                <w:color w:val="000000"/>
                <w:sz w:val="18"/>
                <w:szCs w:val="18"/>
              </w:rPr>
              <w:t>Etica_RS</w:t>
            </w:r>
            <w:proofErr w:type="spellEnd"/>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8EAADB" w:themeFill="accent5" w:themeFillTint="99"/>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4,27</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,786</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,618</w:t>
            </w:r>
          </w:p>
        </w:tc>
      </w:tr>
      <w:tr w:rsidR="00A43D0B" w:rsidRPr="00A43D0B" w:rsidTr="00D47F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A43D0B">
              <w:rPr>
                <w:rFonts w:ascii="Arial" w:hAnsi="Arial" w:cs="Arial"/>
                <w:color w:val="000000"/>
                <w:sz w:val="18"/>
                <w:szCs w:val="18"/>
              </w:rPr>
              <w:t>Investigacion_I</w:t>
            </w:r>
            <w:proofErr w:type="spellEnd"/>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8</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8EAADB" w:themeFill="accent5" w:themeFillTint="99"/>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4,13</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1,356</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1,839</w:t>
            </w:r>
          </w:p>
        </w:tc>
      </w:tr>
      <w:tr w:rsidR="00A43D0B" w:rsidRPr="00A43D0B" w:rsidTr="00D47FEC">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A43D0B">
              <w:rPr>
                <w:rFonts w:ascii="Arial" w:hAnsi="Arial" w:cs="Arial"/>
                <w:color w:val="000000"/>
                <w:sz w:val="18"/>
                <w:szCs w:val="18"/>
              </w:rPr>
              <w:t>GS_Salud_Ocupacional</w:t>
            </w:r>
            <w:proofErr w:type="spellEnd"/>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8EAADB" w:themeFill="accent5" w:themeFillTint="99"/>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4,00</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1,732</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3,000</w:t>
            </w:r>
          </w:p>
        </w:tc>
      </w:tr>
      <w:tr w:rsidR="00A43D0B" w:rsidRPr="00A43D0B" w:rsidTr="00D47F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A43D0B">
              <w:rPr>
                <w:rFonts w:ascii="Arial" w:hAnsi="Arial" w:cs="Arial"/>
                <w:color w:val="000000"/>
                <w:sz w:val="18"/>
                <w:szCs w:val="18"/>
              </w:rPr>
              <w:t>Investigacion_II</w:t>
            </w:r>
            <w:proofErr w:type="spellEnd"/>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7</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8EAADB" w:themeFill="accent5" w:themeFillTint="99"/>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4,00</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2,449</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6,000</w:t>
            </w:r>
          </w:p>
        </w:tc>
      </w:tr>
      <w:tr w:rsidR="00A43D0B" w:rsidRPr="00A43D0B" w:rsidTr="00D47FEC">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A43D0B">
              <w:rPr>
                <w:rFonts w:ascii="Arial" w:hAnsi="Arial" w:cs="Arial"/>
                <w:color w:val="000000"/>
                <w:sz w:val="18"/>
                <w:szCs w:val="18"/>
              </w:rPr>
              <w:t>Gestion_medioambiental</w:t>
            </w:r>
            <w:proofErr w:type="spellEnd"/>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6</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B4C6E7" w:themeFill="accent5" w:themeFillTint="66"/>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3,83</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1,472</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2,167</w:t>
            </w:r>
          </w:p>
        </w:tc>
      </w:tr>
      <w:tr w:rsidR="00A43D0B" w:rsidRPr="00A43D0B" w:rsidTr="00D47F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A43D0B">
              <w:rPr>
                <w:rFonts w:ascii="Arial" w:hAnsi="Arial" w:cs="Arial"/>
                <w:color w:val="000000"/>
                <w:sz w:val="18"/>
                <w:szCs w:val="18"/>
              </w:rPr>
              <w:t>Auditorias_integrales</w:t>
            </w:r>
            <w:proofErr w:type="spellEnd"/>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5</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B4C6E7" w:themeFill="accent5" w:themeFillTint="66"/>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3,80</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1,643</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2,700</w:t>
            </w:r>
          </w:p>
        </w:tc>
      </w:tr>
      <w:tr w:rsidR="00A43D0B" w:rsidRPr="00A43D0B" w:rsidTr="00D47FEC">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A43D0B">
              <w:rPr>
                <w:rFonts w:ascii="Arial" w:hAnsi="Arial" w:cs="Arial"/>
                <w:color w:val="000000"/>
                <w:sz w:val="18"/>
                <w:szCs w:val="18"/>
              </w:rPr>
              <w:t>Gestion_calidad</w:t>
            </w:r>
            <w:proofErr w:type="spellEnd"/>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6</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B4C6E7" w:themeFill="accent5" w:themeFillTint="66"/>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3,67</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1,633</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2,667</w:t>
            </w:r>
          </w:p>
        </w:tc>
      </w:tr>
      <w:tr w:rsidR="00A43D0B" w:rsidRPr="00A43D0B" w:rsidTr="00D47F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A43D0B">
              <w:rPr>
                <w:rFonts w:ascii="Arial" w:hAnsi="Arial" w:cs="Arial"/>
                <w:color w:val="000000"/>
                <w:sz w:val="18"/>
                <w:szCs w:val="18"/>
              </w:rPr>
              <w:t>Gerencia_estrategica</w:t>
            </w:r>
            <w:proofErr w:type="spellEnd"/>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6</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B4C6E7" w:themeFill="accent5" w:themeFillTint="66"/>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3,67</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1,366</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1,867</w:t>
            </w:r>
          </w:p>
        </w:tc>
      </w:tr>
      <w:tr w:rsidR="00A43D0B" w:rsidRPr="00A43D0B" w:rsidTr="00D47FEC">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A43D0B">
              <w:rPr>
                <w:rFonts w:ascii="Arial" w:hAnsi="Arial" w:cs="Arial"/>
                <w:color w:val="000000"/>
                <w:sz w:val="18"/>
                <w:szCs w:val="18"/>
              </w:rPr>
              <w:t>InvestigacionIV</w:t>
            </w:r>
            <w:proofErr w:type="spellEnd"/>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B4C6E7" w:themeFill="accent5" w:themeFillTint="66"/>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3,33</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2,082</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4,333</w:t>
            </w:r>
          </w:p>
        </w:tc>
      </w:tr>
      <w:tr w:rsidR="00A43D0B" w:rsidRPr="00A43D0B" w:rsidTr="00D47F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r w:rsidRPr="00A43D0B">
              <w:rPr>
                <w:rFonts w:ascii="Arial" w:hAnsi="Arial" w:cs="Arial"/>
                <w:color w:val="000000"/>
                <w:sz w:val="18"/>
                <w:szCs w:val="18"/>
              </w:rPr>
              <w:t>AR</w:t>
            </w:r>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B4C6E7" w:themeFill="accent5" w:themeFillTint="66"/>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3,33</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2,082</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4,333</w:t>
            </w:r>
          </w:p>
        </w:tc>
      </w:tr>
      <w:tr w:rsidR="00A43D0B" w:rsidRPr="00A43D0B" w:rsidTr="00D47FEC">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A43D0B">
              <w:rPr>
                <w:rFonts w:ascii="Arial" w:hAnsi="Arial" w:cs="Arial"/>
                <w:color w:val="000000"/>
                <w:sz w:val="18"/>
                <w:szCs w:val="18"/>
              </w:rPr>
              <w:t>Investigacion_III</w:t>
            </w:r>
            <w:proofErr w:type="spellEnd"/>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4</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B4C6E7" w:themeFill="accent5" w:themeFillTint="66"/>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3,25</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1,708</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2,917</w:t>
            </w:r>
          </w:p>
        </w:tc>
      </w:tr>
      <w:tr w:rsidR="00A43D0B" w:rsidRPr="00A43D0B" w:rsidTr="00D47FE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18" w:type="dxa"/>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r w:rsidRPr="00A43D0B">
              <w:rPr>
                <w:rFonts w:ascii="Arial" w:hAnsi="Arial" w:cs="Arial"/>
                <w:color w:val="000000"/>
                <w:sz w:val="18"/>
                <w:szCs w:val="18"/>
              </w:rPr>
              <w:t>SGI</w:t>
            </w:r>
          </w:p>
        </w:tc>
        <w:tc>
          <w:tcPr>
            <w:cnfStyle w:val="000001000000" w:firstRow="0" w:lastRow="0" w:firstColumn="0" w:lastColumn="0" w:oddVBand="0" w:evenVBand="1" w:oddHBand="0" w:evenHBand="0" w:firstRowFirstColumn="0" w:firstRowLastColumn="0" w:lastRowFirstColumn="0" w:lastRowLastColumn="0"/>
            <w:tcW w:w="1263"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B4C6E7" w:themeFill="accent5" w:themeFillTint="66"/>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3,00</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1,732</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3,000</w:t>
            </w:r>
          </w:p>
        </w:tc>
      </w:tr>
      <w:tr w:rsidR="00D47FEC" w:rsidRPr="00A43D0B" w:rsidTr="00A27E64">
        <w:tc>
          <w:tcPr>
            <w:cnfStyle w:val="000010000000" w:firstRow="0" w:lastRow="0" w:firstColumn="0" w:lastColumn="0" w:oddVBand="1" w:evenVBand="0" w:oddHBand="0" w:evenHBand="0" w:firstRowFirstColumn="0" w:firstRowLastColumn="0" w:lastRowFirstColumn="0" w:lastRowLastColumn="0"/>
            <w:tcW w:w="2418" w:type="dxa"/>
            <w:tcBorders>
              <w:bottom w:val="single" w:sz="4" w:space="0" w:color="FFFFFF"/>
            </w:tcBorders>
            <w:shd w:val="clear" w:color="auto" w:fill="F2F2F2" w:themeFill="background1" w:themeFillShade="F2"/>
          </w:tcPr>
          <w:p w:rsidR="00A43D0B" w:rsidRPr="00A43D0B" w:rsidRDefault="00A43D0B" w:rsidP="00C72C30">
            <w:pPr>
              <w:autoSpaceDE w:val="0"/>
              <w:autoSpaceDN w:val="0"/>
              <w:adjustRightInd w:val="0"/>
              <w:spacing w:line="320" w:lineRule="atLeast"/>
              <w:ind w:left="60" w:right="60"/>
              <w:jc w:val="both"/>
              <w:rPr>
                <w:rFonts w:ascii="Arial" w:hAnsi="Arial" w:cs="Arial"/>
                <w:color w:val="000000"/>
                <w:sz w:val="18"/>
                <w:szCs w:val="18"/>
              </w:rPr>
            </w:pPr>
            <w:r w:rsidRPr="00A43D0B">
              <w:rPr>
                <w:rFonts w:ascii="Arial" w:hAnsi="Arial" w:cs="Arial"/>
                <w:color w:val="000000"/>
                <w:sz w:val="18"/>
                <w:szCs w:val="18"/>
              </w:rPr>
              <w:t>N válido (según lista)</w:t>
            </w:r>
          </w:p>
        </w:tc>
        <w:tc>
          <w:tcPr>
            <w:cnfStyle w:val="000001000000" w:firstRow="0" w:lastRow="0" w:firstColumn="0" w:lastColumn="0" w:oddVBand="0" w:evenVBand="1" w:oddHBand="0" w:evenHBand="0" w:firstRowFirstColumn="0" w:firstRowLastColumn="0" w:lastRowFirstColumn="0" w:lastRowLastColumn="0"/>
            <w:tcW w:w="1263" w:type="dxa"/>
            <w:tcBorders>
              <w:bottom w:val="single" w:sz="4" w:space="0" w:color="FFFFFF"/>
            </w:tcBorders>
            <w:shd w:val="clear" w:color="auto" w:fill="F2F2F2" w:themeFill="background1" w:themeFillShade="F2"/>
          </w:tcPr>
          <w:p w:rsidR="00A43D0B" w:rsidRPr="00A43D0B" w:rsidRDefault="00A43D0B" w:rsidP="00B77BAC">
            <w:pPr>
              <w:autoSpaceDE w:val="0"/>
              <w:autoSpaceDN w:val="0"/>
              <w:adjustRightInd w:val="0"/>
              <w:spacing w:line="320" w:lineRule="atLeast"/>
              <w:ind w:left="60" w:right="60"/>
              <w:jc w:val="center"/>
              <w:rPr>
                <w:rFonts w:ascii="Arial" w:hAnsi="Arial" w:cs="Arial"/>
                <w:color w:val="000000"/>
                <w:sz w:val="18"/>
                <w:szCs w:val="18"/>
              </w:rPr>
            </w:pPr>
            <w:r w:rsidRPr="00A43D0B">
              <w:rPr>
                <w:rFonts w:ascii="Arial" w:hAnsi="Arial" w:cs="Arial"/>
                <w:color w:val="000000"/>
                <w:sz w:val="18"/>
                <w:szCs w:val="18"/>
              </w:rPr>
              <w:t>3</w:t>
            </w:r>
          </w:p>
        </w:tc>
        <w:tc>
          <w:tcPr>
            <w:cnfStyle w:val="000010000000" w:firstRow="0" w:lastRow="0" w:firstColumn="0" w:lastColumn="0" w:oddVBand="1" w:evenVBand="0" w:oddHBand="0" w:evenHBand="0" w:firstRowFirstColumn="0" w:firstRowLastColumn="0" w:lastRowFirstColumn="0" w:lastRowLastColumn="0"/>
            <w:tcW w:w="1134" w:type="dxa"/>
            <w:tcBorders>
              <w:bottom w:val="single" w:sz="4" w:space="0" w:color="FFFFFF"/>
            </w:tcBorders>
            <w:shd w:val="clear" w:color="auto" w:fill="F2F2F2" w:themeFill="background1" w:themeFillShade="F2"/>
          </w:tcPr>
          <w:p w:rsidR="00A43D0B" w:rsidRPr="00A43D0B" w:rsidRDefault="00A43D0B" w:rsidP="00B77BAC">
            <w:pPr>
              <w:autoSpaceDE w:val="0"/>
              <w:autoSpaceDN w:val="0"/>
              <w:adjustRightInd w:val="0"/>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559" w:type="dxa"/>
            <w:tcBorders>
              <w:bottom w:val="single" w:sz="4" w:space="0" w:color="FFFFFF"/>
            </w:tcBorders>
            <w:shd w:val="clear" w:color="auto" w:fill="F2F2F2" w:themeFill="background1" w:themeFillShade="F2"/>
          </w:tcPr>
          <w:p w:rsidR="00A43D0B" w:rsidRPr="00A43D0B" w:rsidRDefault="00A43D0B" w:rsidP="00B77BAC">
            <w:pPr>
              <w:autoSpaceDE w:val="0"/>
              <w:autoSpaceDN w:val="0"/>
              <w:adjustRightInd w:val="0"/>
              <w:jc w:val="cente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2410" w:type="dxa"/>
            <w:tcBorders>
              <w:bottom w:val="single" w:sz="4" w:space="0" w:color="FFFFFF"/>
            </w:tcBorders>
            <w:shd w:val="clear" w:color="auto" w:fill="F2F2F2" w:themeFill="background1" w:themeFillShade="F2"/>
          </w:tcPr>
          <w:p w:rsidR="00A43D0B" w:rsidRPr="00A43D0B" w:rsidRDefault="00A43D0B" w:rsidP="00B77BAC">
            <w:pPr>
              <w:autoSpaceDE w:val="0"/>
              <w:autoSpaceDN w:val="0"/>
              <w:adjustRightInd w:val="0"/>
              <w:jc w:val="center"/>
              <w:rPr>
                <w:rFonts w:ascii="Times New Roman" w:hAnsi="Times New Roman" w:cs="Times New Roman"/>
                <w:sz w:val="24"/>
                <w:szCs w:val="24"/>
              </w:rPr>
            </w:pPr>
          </w:p>
        </w:tc>
      </w:tr>
    </w:tbl>
    <w:p w:rsidR="00A43D0B" w:rsidRPr="00A43D0B" w:rsidRDefault="00A43D0B" w:rsidP="00C72C30">
      <w:pPr>
        <w:autoSpaceDE w:val="0"/>
        <w:autoSpaceDN w:val="0"/>
        <w:adjustRightInd w:val="0"/>
        <w:spacing w:after="0" w:line="400" w:lineRule="atLeast"/>
        <w:jc w:val="both"/>
        <w:rPr>
          <w:rFonts w:ascii="Times New Roman" w:hAnsi="Times New Roman" w:cs="Times New Roman"/>
          <w:sz w:val="24"/>
          <w:szCs w:val="24"/>
        </w:rPr>
      </w:pPr>
    </w:p>
    <w:p w:rsidR="00273532" w:rsidRPr="0060134B" w:rsidRDefault="004F243A" w:rsidP="00C72C30">
      <w:pPr>
        <w:autoSpaceDE w:val="0"/>
        <w:autoSpaceDN w:val="0"/>
        <w:adjustRightInd w:val="0"/>
        <w:spacing w:after="0" w:line="276" w:lineRule="auto"/>
        <w:jc w:val="both"/>
        <w:rPr>
          <w:rFonts w:ascii="Arial" w:hAnsi="Arial" w:cs="Arial"/>
          <w:sz w:val="24"/>
          <w:szCs w:val="24"/>
        </w:rPr>
      </w:pPr>
      <w:r w:rsidRPr="0060134B">
        <w:rPr>
          <w:rFonts w:ascii="Arial" w:hAnsi="Arial" w:cs="Arial"/>
          <w:sz w:val="24"/>
          <w:szCs w:val="24"/>
        </w:rPr>
        <w:t>Teniendo en cuenta la calificac</w:t>
      </w:r>
      <w:r w:rsidR="001D5AED" w:rsidRPr="0060134B">
        <w:rPr>
          <w:rFonts w:ascii="Arial" w:hAnsi="Arial" w:cs="Arial"/>
          <w:sz w:val="24"/>
          <w:szCs w:val="24"/>
        </w:rPr>
        <w:t xml:space="preserve">ión máxima para cada variable </w:t>
      </w:r>
      <w:r w:rsidRPr="0060134B">
        <w:rPr>
          <w:rFonts w:ascii="Arial" w:hAnsi="Arial" w:cs="Arial"/>
          <w:sz w:val="24"/>
          <w:szCs w:val="24"/>
        </w:rPr>
        <w:t>5 y mínima 1 con respecto a las asignaturas impartidas en el plan de estudios de la maestría de calidad y gestión integral</w:t>
      </w:r>
      <w:r w:rsidR="001D5AED" w:rsidRPr="0060134B">
        <w:rPr>
          <w:rFonts w:ascii="Arial" w:hAnsi="Arial" w:cs="Arial"/>
          <w:sz w:val="24"/>
          <w:szCs w:val="24"/>
        </w:rPr>
        <w:t>,</w:t>
      </w:r>
      <w:r w:rsidRPr="0060134B">
        <w:rPr>
          <w:rFonts w:ascii="Arial" w:hAnsi="Arial" w:cs="Arial"/>
          <w:sz w:val="24"/>
          <w:szCs w:val="24"/>
        </w:rPr>
        <w:t xml:space="preserve"> </w:t>
      </w:r>
      <w:r w:rsidR="001D5AED" w:rsidRPr="0060134B">
        <w:rPr>
          <w:rFonts w:ascii="Arial" w:hAnsi="Arial" w:cs="Arial"/>
          <w:sz w:val="24"/>
          <w:szCs w:val="24"/>
        </w:rPr>
        <w:t xml:space="preserve">los </w:t>
      </w:r>
      <w:r w:rsidR="00F604B1">
        <w:rPr>
          <w:rFonts w:ascii="Arial" w:hAnsi="Arial" w:cs="Arial"/>
          <w:sz w:val="24"/>
          <w:szCs w:val="24"/>
        </w:rPr>
        <w:t xml:space="preserve">mejores </w:t>
      </w:r>
      <w:r w:rsidRPr="0060134B">
        <w:rPr>
          <w:rFonts w:ascii="Arial" w:hAnsi="Arial" w:cs="Arial"/>
          <w:sz w:val="24"/>
          <w:szCs w:val="24"/>
        </w:rPr>
        <w:t>promedios</w:t>
      </w:r>
      <w:r w:rsidR="001D5AED" w:rsidRPr="0060134B">
        <w:rPr>
          <w:rFonts w:ascii="Arial" w:hAnsi="Arial" w:cs="Arial"/>
          <w:sz w:val="24"/>
          <w:szCs w:val="24"/>
        </w:rPr>
        <w:t xml:space="preserve"> fueron</w:t>
      </w:r>
      <w:r w:rsidR="001B1E1A">
        <w:rPr>
          <w:rFonts w:ascii="Arial" w:hAnsi="Arial" w:cs="Arial"/>
          <w:sz w:val="24"/>
          <w:szCs w:val="24"/>
        </w:rPr>
        <w:t xml:space="preserve"> para</w:t>
      </w:r>
      <w:r w:rsidR="00F604B1">
        <w:rPr>
          <w:rFonts w:ascii="Arial" w:hAnsi="Arial" w:cs="Arial"/>
          <w:sz w:val="24"/>
          <w:szCs w:val="24"/>
        </w:rPr>
        <w:t xml:space="preserve"> las variables </w:t>
      </w:r>
      <w:r w:rsidRPr="0060134B">
        <w:rPr>
          <w:rFonts w:ascii="Arial" w:hAnsi="Arial" w:cs="Arial"/>
          <w:sz w:val="24"/>
          <w:szCs w:val="24"/>
        </w:rPr>
        <w:t>globalización y efectos sociales con 4,45, ética y responsabilidad social con 4,27, investigación I con 4,13, investigación II con 4,00 y gestión en seguridad y salud ocupacional con 4,00</w:t>
      </w:r>
      <w:r w:rsidR="00F604B1">
        <w:rPr>
          <w:rFonts w:ascii="Arial" w:hAnsi="Arial" w:cs="Arial"/>
          <w:sz w:val="24"/>
          <w:szCs w:val="24"/>
        </w:rPr>
        <w:t xml:space="preserve">, seguidas de </w:t>
      </w:r>
      <w:r w:rsidRPr="0060134B">
        <w:rPr>
          <w:rFonts w:ascii="Arial" w:hAnsi="Arial" w:cs="Arial"/>
          <w:sz w:val="24"/>
          <w:szCs w:val="24"/>
        </w:rPr>
        <w:t>gestión medio ambiental con 3,83, auditorias integrales con 3,80, gerencia estratégica con 3,67</w:t>
      </w:r>
      <w:r w:rsidR="00BB4DA4" w:rsidRPr="0060134B">
        <w:rPr>
          <w:rFonts w:ascii="Arial" w:hAnsi="Arial" w:cs="Arial"/>
          <w:sz w:val="24"/>
          <w:szCs w:val="24"/>
        </w:rPr>
        <w:t xml:space="preserve"> y </w:t>
      </w:r>
      <w:r w:rsidRPr="0060134B">
        <w:rPr>
          <w:rFonts w:ascii="Arial" w:hAnsi="Arial" w:cs="Arial"/>
          <w:sz w:val="24"/>
          <w:szCs w:val="24"/>
        </w:rPr>
        <w:t>gestión de la calidad con 3,67</w:t>
      </w:r>
      <w:r w:rsidR="00F604B1">
        <w:rPr>
          <w:rFonts w:ascii="Arial" w:hAnsi="Arial" w:cs="Arial"/>
          <w:sz w:val="24"/>
          <w:szCs w:val="24"/>
        </w:rPr>
        <w:t xml:space="preserve">) y las menos significativas </w:t>
      </w:r>
      <w:r w:rsidR="00BB4DA4" w:rsidRPr="0060134B">
        <w:rPr>
          <w:rFonts w:ascii="Arial" w:hAnsi="Arial" w:cs="Arial"/>
          <w:sz w:val="24"/>
          <w:szCs w:val="24"/>
        </w:rPr>
        <w:t>administración del riesgo con 3,33, investigación IV con 3,33, investigación III con 3,25 y seminario de gestión integral con 3,00</w:t>
      </w:r>
      <w:r w:rsidR="00F604B1">
        <w:rPr>
          <w:rFonts w:ascii="Arial" w:hAnsi="Arial" w:cs="Arial"/>
          <w:sz w:val="24"/>
          <w:szCs w:val="24"/>
        </w:rPr>
        <w:t>.</w:t>
      </w:r>
    </w:p>
    <w:p w:rsidR="00A27E64" w:rsidRDefault="00A27E64" w:rsidP="00C72C30">
      <w:pPr>
        <w:spacing w:line="276" w:lineRule="auto"/>
        <w:jc w:val="both"/>
        <w:rPr>
          <w:rFonts w:ascii="Arial" w:hAnsi="Arial" w:cs="Arial"/>
          <w:b/>
          <w:bCs/>
          <w:color w:val="000000"/>
          <w:sz w:val="26"/>
          <w:szCs w:val="26"/>
        </w:rPr>
      </w:pPr>
    </w:p>
    <w:p w:rsidR="00DA00AC" w:rsidRDefault="00051C52" w:rsidP="00C72C30">
      <w:pPr>
        <w:spacing w:line="276" w:lineRule="auto"/>
        <w:jc w:val="both"/>
        <w:rPr>
          <w:rFonts w:ascii="Arial" w:hAnsi="Arial" w:cs="Arial"/>
          <w:sz w:val="24"/>
          <w:szCs w:val="24"/>
        </w:rPr>
      </w:pPr>
      <w:r w:rsidRPr="00051C52">
        <w:rPr>
          <w:rFonts w:ascii="Arial" w:hAnsi="Arial" w:cs="Arial"/>
          <w:sz w:val="24"/>
          <w:szCs w:val="24"/>
        </w:rPr>
        <w:t>Aunque las apreciaciones de los estudiantes por las asignaturas cursadas tienen mucho que ver con el área de su desempeño profesional, es bueno tener presente este diagnóstico para los ajustes programáticos que en un momento dado se realicen.</w:t>
      </w:r>
    </w:p>
    <w:p w:rsidR="001C445B" w:rsidRDefault="001C445B" w:rsidP="00C72C30">
      <w:pPr>
        <w:spacing w:line="276" w:lineRule="auto"/>
        <w:jc w:val="both"/>
        <w:rPr>
          <w:rFonts w:ascii="Arial" w:hAnsi="Arial" w:cs="Arial"/>
          <w:sz w:val="24"/>
          <w:szCs w:val="24"/>
        </w:rPr>
      </w:pPr>
    </w:p>
    <w:p w:rsidR="001C445B" w:rsidRPr="001C445B" w:rsidRDefault="001C445B" w:rsidP="00C72C30">
      <w:pPr>
        <w:spacing w:line="276" w:lineRule="auto"/>
        <w:jc w:val="both"/>
        <w:rPr>
          <w:rFonts w:ascii="Arial" w:hAnsi="Arial" w:cs="Arial"/>
          <w:sz w:val="24"/>
          <w:szCs w:val="24"/>
        </w:rPr>
      </w:pPr>
    </w:p>
    <w:p w:rsidR="00DA00AC" w:rsidRDefault="00DA00AC" w:rsidP="00C72C30">
      <w:pPr>
        <w:autoSpaceDE w:val="0"/>
        <w:autoSpaceDN w:val="0"/>
        <w:adjustRightInd w:val="0"/>
        <w:spacing w:after="0" w:line="240" w:lineRule="auto"/>
        <w:jc w:val="both"/>
        <w:rPr>
          <w:rFonts w:ascii="Arial" w:hAnsi="Arial" w:cs="Arial"/>
          <w:b/>
          <w:bCs/>
          <w:color w:val="000000"/>
          <w:sz w:val="26"/>
          <w:szCs w:val="26"/>
        </w:rPr>
      </w:pPr>
    </w:p>
    <w:p w:rsidR="00DA00AC" w:rsidRDefault="00DA00AC" w:rsidP="00C72C30">
      <w:pPr>
        <w:autoSpaceDE w:val="0"/>
        <w:autoSpaceDN w:val="0"/>
        <w:adjustRightInd w:val="0"/>
        <w:spacing w:after="0" w:line="240" w:lineRule="auto"/>
        <w:jc w:val="both"/>
        <w:rPr>
          <w:rFonts w:ascii="Arial" w:hAnsi="Arial" w:cs="Arial"/>
          <w:b/>
          <w:bCs/>
          <w:color w:val="000000"/>
          <w:sz w:val="26"/>
          <w:szCs w:val="26"/>
        </w:rPr>
      </w:pPr>
    </w:p>
    <w:p w:rsidR="00685D87" w:rsidRDefault="00685D87" w:rsidP="00C72C30">
      <w:pPr>
        <w:autoSpaceDE w:val="0"/>
        <w:autoSpaceDN w:val="0"/>
        <w:adjustRightInd w:val="0"/>
        <w:spacing w:after="0" w:line="240" w:lineRule="auto"/>
        <w:jc w:val="both"/>
        <w:rPr>
          <w:rFonts w:ascii="Arial" w:hAnsi="Arial" w:cs="Arial"/>
          <w:b/>
          <w:bCs/>
          <w:color w:val="000000"/>
          <w:sz w:val="26"/>
          <w:szCs w:val="26"/>
        </w:rPr>
      </w:pPr>
      <w:r w:rsidRPr="004B3F18">
        <w:rPr>
          <w:rFonts w:ascii="Arial" w:hAnsi="Arial" w:cs="Arial"/>
          <w:b/>
          <w:bCs/>
          <w:color w:val="000000"/>
          <w:sz w:val="26"/>
          <w:szCs w:val="26"/>
        </w:rPr>
        <w:lastRenderedPageBreak/>
        <w:t>Gráfico</w:t>
      </w:r>
    </w:p>
    <w:p w:rsidR="00860A83" w:rsidRPr="004B3F18" w:rsidRDefault="00860A83" w:rsidP="00C72C30">
      <w:pPr>
        <w:autoSpaceDE w:val="0"/>
        <w:autoSpaceDN w:val="0"/>
        <w:adjustRightInd w:val="0"/>
        <w:spacing w:after="0" w:line="240" w:lineRule="auto"/>
        <w:jc w:val="both"/>
        <w:rPr>
          <w:rFonts w:ascii="Arial" w:hAnsi="Arial" w:cs="Arial"/>
          <w:b/>
          <w:bCs/>
          <w:color w:val="000000"/>
          <w:sz w:val="26"/>
          <w:szCs w:val="26"/>
        </w:rPr>
      </w:pPr>
    </w:p>
    <w:p w:rsidR="00A57E68" w:rsidRPr="00A57E68" w:rsidRDefault="00DA00AC" w:rsidP="00C72C30">
      <w:pPr>
        <w:autoSpaceDE w:val="0"/>
        <w:autoSpaceDN w:val="0"/>
        <w:adjustRightInd w:val="0"/>
        <w:spacing w:after="0" w:line="400" w:lineRule="atLeast"/>
        <w:jc w:val="both"/>
        <w:rPr>
          <w:rFonts w:ascii="Times New Roman" w:hAnsi="Times New Roman" w:cs="Times New Roman"/>
          <w:sz w:val="24"/>
          <w:szCs w:val="24"/>
        </w:rPr>
      </w:pPr>
      <w:r>
        <w:rPr>
          <w:noProof/>
          <w:lang w:eastAsia="es-CO"/>
        </w:rPr>
        <w:drawing>
          <wp:inline distT="0" distB="0" distL="0" distR="0" wp14:anchorId="73BCC2F3" wp14:editId="48E14427">
            <wp:extent cx="5429250" cy="2886075"/>
            <wp:effectExtent l="0" t="0" r="0" b="9525"/>
            <wp:docPr id="31" name="Gráfico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47FEC" w:rsidRDefault="00D47FEC" w:rsidP="00C72C30">
      <w:pPr>
        <w:jc w:val="both"/>
      </w:pPr>
    </w:p>
    <w:p w:rsidR="00860A83" w:rsidRPr="00860A83" w:rsidRDefault="00D474B8" w:rsidP="00D474B8">
      <w:r>
        <w:br w:type="page"/>
      </w:r>
    </w:p>
    <w:tbl>
      <w:tblPr>
        <w:tblStyle w:val="Tabladelista5oscura-nfasis31"/>
        <w:tblW w:w="8784" w:type="dxa"/>
        <w:tblLayout w:type="fixed"/>
        <w:tblLook w:val="0000" w:firstRow="0" w:lastRow="0" w:firstColumn="0" w:lastColumn="0" w:noHBand="0" w:noVBand="0"/>
      </w:tblPr>
      <w:tblGrid>
        <w:gridCol w:w="2449"/>
        <w:gridCol w:w="1009"/>
        <w:gridCol w:w="1499"/>
        <w:gridCol w:w="1701"/>
        <w:gridCol w:w="2126"/>
      </w:tblGrid>
      <w:tr w:rsidR="00D47FEC" w:rsidRPr="00D47FEC" w:rsidTr="00D474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5"/>
            <w:shd w:val="clear" w:color="auto" w:fill="DEEAF6" w:themeFill="accent1" w:themeFillTint="33"/>
          </w:tcPr>
          <w:p w:rsidR="00D47FEC" w:rsidRDefault="00D47FEC" w:rsidP="00C72C30">
            <w:pPr>
              <w:autoSpaceDE w:val="0"/>
              <w:autoSpaceDN w:val="0"/>
              <w:adjustRightInd w:val="0"/>
              <w:spacing w:line="320" w:lineRule="atLeast"/>
              <w:ind w:right="60"/>
              <w:jc w:val="both"/>
              <w:rPr>
                <w:rFonts w:ascii="Arial" w:hAnsi="Arial" w:cs="Arial"/>
                <w:b/>
                <w:bCs/>
                <w:color w:val="000000"/>
                <w:sz w:val="24"/>
                <w:szCs w:val="24"/>
              </w:rPr>
            </w:pPr>
            <w:r w:rsidRPr="00273532">
              <w:rPr>
                <w:rFonts w:ascii="Arial" w:hAnsi="Arial" w:cs="Arial"/>
                <w:b/>
                <w:bCs/>
                <w:color w:val="000000"/>
                <w:sz w:val="24"/>
                <w:szCs w:val="24"/>
              </w:rPr>
              <w:lastRenderedPageBreak/>
              <w:t>Según la calidad del cuerpo docente ¿Cómo califica las asignaturas dadas en el plan de estudios de la Maestría de Calidad y Gestión Integral de la Universidad Santo Tomás?</w:t>
            </w:r>
          </w:p>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
        </w:tc>
      </w:tr>
      <w:tr w:rsidR="00D47FEC" w:rsidRPr="00D47FEC" w:rsidTr="00D474B8">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N</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Media</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proofErr w:type="spellStart"/>
            <w:r w:rsidRPr="00D47FEC">
              <w:rPr>
                <w:rFonts w:ascii="Arial" w:hAnsi="Arial" w:cs="Arial"/>
                <w:color w:val="000000"/>
                <w:sz w:val="18"/>
                <w:szCs w:val="18"/>
              </w:rPr>
              <w:t>Desv</w:t>
            </w:r>
            <w:proofErr w:type="spellEnd"/>
            <w:r w:rsidRPr="00D47FEC">
              <w:rPr>
                <w:rFonts w:ascii="Arial" w:hAnsi="Arial" w:cs="Arial"/>
                <w:color w:val="000000"/>
                <w:sz w:val="18"/>
                <w:szCs w:val="18"/>
              </w:rPr>
              <w:t xml:space="preserve">. </w:t>
            </w:r>
            <w:proofErr w:type="spellStart"/>
            <w:proofErr w:type="gramStart"/>
            <w:r w:rsidRPr="00D47FEC">
              <w:rPr>
                <w:rFonts w:ascii="Arial" w:hAnsi="Arial" w:cs="Arial"/>
                <w:color w:val="000000"/>
                <w:sz w:val="18"/>
                <w:szCs w:val="18"/>
              </w:rPr>
              <w:t>típ</w:t>
            </w:r>
            <w:proofErr w:type="spellEnd"/>
            <w:proofErr w:type="gramEnd"/>
            <w:r w:rsidRPr="00D47FEC">
              <w:rPr>
                <w:rFonts w:ascii="Arial" w:hAnsi="Arial" w:cs="Arial"/>
                <w:color w:val="000000"/>
                <w:sz w:val="18"/>
                <w:szCs w:val="18"/>
              </w:rPr>
              <w:t>.</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Varianza</w:t>
            </w:r>
          </w:p>
        </w:tc>
      </w:tr>
      <w:tr w:rsidR="00D47FEC" w:rsidRPr="00D47FEC" w:rsidTr="00D474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D47FEC">
              <w:rPr>
                <w:rFonts w:ascii="Arial" w:hAnsi="Arial" w:cs="Arial"/>
                <w:color w:val="000000"/>
                <w:sz w:val="18"/>
                <w:szCs w:val="18"/>
              </w:rPr>
              <w:t>D_Etica_RS</w:t>
            </w:r>
            <w:proofErr w:type="spellEnd"/>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8EAADB" w:themeFill="accent5" w:themeFillTint="99"/>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4,55</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,688</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,473</w:t>
            </w:r>
          </w:p>
        </w:tc>
      </w:tr>
      <w:tr w:rsidR="00D47FEC" w:rsidRPr="00D47FEC" w:rsidTr="00D474B8">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D47FEC">
              <w:rPr>
                <w:rFonts w:ascii="Arial" w:hAnsi="Arial" w:cs="Arial"/>
                <w:color w:val="000000"/>
                <w:sz w:val="18"/>
                <w:szCs w:val="18"/>
              </w:rPr>
              <w:t>D_Globalizacion_ES</w:t>
            </w:r>
            <w:proofErr w:type="spellEnd"/>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8EAADB" w:themeFill="accent5" w:themeFillTint="99"/>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4,45</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,934</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,873</w:t>
            </w:r>
          </w:p>
        </w:tc>
      </w:tr>
      <w:tr w:rsidR="00D47FEC" w:rsidRPr="00D47FEC" w:rsidTr="00D474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D47FEC">
              <w:rPr>
                <w:rFonts w:ascii="Arial" w:hAnsi="Arial" w:cs="Arial"/>
                <w:color w:val="000000"/>
                <w:sz w:val="18"/>
                <w:szCs w:val="18"/>
              </w:rPr>
              <w:t>D_Investigacion_I</w:t>
            </w:r>
            <w:proofErr w:type="spellEnd"/>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8</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8EAADB" w:themeFill="accent5" w:themeFillTint="99"/>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4,25</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1,389</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1,929</w:t>
            </w:r>
          </w:p>
        </w:tc>
      </w:tr>
      <w:tr w:rsidR="00D47FEC" w:rsidRPr="00D47FEC" w:rsidTr="00D474B8">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D47FEC">
              <w:rPr>
                <w:rFonts w:ascii="Arial" w:hAnsi="Arial" w:cs="Arial"/>
                <w:color w:val="000000"/>
                <w:sz w:val="18"/>
                <w:szCs w:val="18"/>
              </w:rPr>
              <w:t>D_Gestion_medioambiental</w:t>
            </w:r>
            <w:proofErr w:type="spellEnd"/>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6</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8EAADB" w:themeFill="accent5" w:themeFillTint="99"/>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4,17</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1,602</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2,567</w:t>
            </w:r>
          </w:p>
        </w:tc>
      </w:tr>
      <w:tr w:rsidR="00D47FEC" w:rsidRPr="00D47FEC" w:rsidTr="00D474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D47FEC">
              <w:rPr>
                <w:rFonts w:ascii="Arial" w:hAnsi="Arial" w:cs="Arial"/>
                <w:color w:val="000000"/>
                <w:sz w:val="18"/>
                <w:szCs w:val="18"/>
              </w:rPr>
              <w:t>D_Auditorias_integrales</w:t>
            </w:r>
            <w:proofErr w:type="spellEnd"/>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8EAADB" w:themeFill="accent5" w:themeFillTint="99"/>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4,00</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2,000</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4,000</w:t>
            </w:r>
          </w:p>
        </w:tc>
      </w:tr>
      <w:tr w:rsidR="00D47FEC" w:rsidRPr="00D47FEC" w:rsidTr="00D474B8">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D47FEC">
              <w:rPr>
                <w:rFonts w:ascii="Arial" w:hAnsi="Arial" w:cs="Arial"/>
                <w:color w:val="000000"/>
                <w:sz w:val="18"/>
                <w:szCs w:val="18"/>
              </w:rPr>
              <w:t>D_GS_Salud_Ocupacional</w:t>
            </w:r>
            <w:proofErr w:type="spellEnd"/>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8EAADB" w:themeFill="accent5" w:themeFillTint="99"/>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4,00</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2,000</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4,000</w:t>
            </w:r>
          </w:p>
        </w:tc>
      </w:tr>
      <w:tr w:rsidR="00D47FEC" w:rsidRPr="00D47FEC" w:rsidTr="00D474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D47FEC">
              <w:rPr>
                <w:rFonts w:ascii="Arial" w:hAnsi="Arial" w:cs="Arial"/>
                <w:color w:val="000000"/>
                <w:sz w:val="18"/>
                <w:szCs w:val="18"/>
              </w:rPr>
              <w:t>D_Gerencia_estrategica</w:t>
            </w:r>
            <w:proofErr w:type="spellEnd"/>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7</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B4C6E7" w:themeFill="accent5" w:themeFillTint="66"/>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3,86</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1,345</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1,810</w:t>
            </w:r>
          </w:p>
        </w:tc>
      </w:tr>
      <w:tr w:rsidR="00D47FEC" w:rsidRPr="00D47FEC" w:rsidTr="00D474B8">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D47FEC">
              <w:rPr>
                <w:rFonts w:ascii="Arial" w:hAnsi="Arial" w:cs="Arial"/>
                <w:color w:val="000000"/>
                <w:sz w:val="18"/>
                <w:szCs w:val="18"/>
              </w:rPr>
              <w:t>D_Gestion_calidad</w:t>
            </w:r>
            <w:proofErr w:type="spellEnd"/>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6</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B4C6E7" w:themeFill="accent5" w:themeFillTint="66"/>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3,83</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1,602</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2,567</w:t>
            </w:r>
          </w:p>
        </w:tc>
      </w:tr>
      <w:tr w:rsidR="00D47FEC" w:rsidRPr="00D47FEC" w:rsidTr="00D474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D47FEC">
              <w:rPr>
                <w:rFonts w:ascii="Arial" w:hAnsi="Arial" w:cs="Arial"/>
                <w:color w:val="000000"/>
                <w:sz w:val="18"/>
                <w:szCs w:val="18"/>
              </w:rPr>
              <w:t>D_Investigacion_II</w:t>
            </w:r>
            <w:proofErr w:type="spellEnd"/>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6</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B4C6E7" w:themeFill="accent5" w:themeFillTint="66"/>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3,17</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1,722</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2,967</w:t>
            </w:r>
          </w:p>
        </w:tc>
      </w:tr>
      <w:tr w:rsidR="00D47FEC" w:rsidRPr="00D47FEC" w:rsidTr="00D474B8">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D47FEC">
              <w:rPr>
                <w:rFonts w:ascii="Arial" w:hAnsi="Arial" w:cs="Arial"/>
                <w:color w:val="000000"/>
                <w:sz w:val="18"/>
                <w:szCs w:val="18"/>
              </w:rPr>
              <w:t>D_Investigacion_IV</w:t>
            </w:r>
            <w:proofErr w:type="spellEnd"/>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B4C6E7" w:themeFill="accent5" w:themeFillTint="66"/>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3,00</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2,828</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8,000</w:t>
            </w:r>
          </w:p>
        </w:tc>
      </w:tr>
      <w:tr w:rsidR="00D47FEC" w:rsidRPr="00D47FEC" w:rsidTr="00D474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r w:rsidRPr="00D47FEC">
              <w:rPr>
                <w:rFonts w:ascii="Arial" w:hAnsi="Arial" w:cs="Arial"/>
                <w:color w:val="000000"/>
                <w:sz w:val="18"/>
                <w:szCs w:val="18"/>
              </w:rPr>
              <w:t>D_SGI</w:t>
            </w:r>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B4C6E7" w:themeFill="accent5" w:themeFillTint="66"/>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3,00</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2,828</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8,000</w:t>
            </w:r>
          </w:p>
        </w:tc>
      </w:tr>
      <w:tr w:rsidR="00D47FEC" w:rsidRPr="00D47FEC" w:rsidTr="00D474B8">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r w:rsidRPr="00D47FEC">
              <w:rPr>
                <w:rFonts w:ascii="Arial" w:hAnsi="Arial" w:cs="Arial"/>
                <w:color w:val="000000"/>
                <w:sz w:val="18"/>
                <w:szCs w:val="18"/>
              </w:rPr>
              <w:t>D_AR</w:t>
            </w:r>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B4C6E7" w:themeFill="accent5" w:themeFillTint="66"/>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3,00</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2,828</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8,000</w:t>
            </w:r>
          </w:p>
        </w:tc>
      </w:tr>
      <w:tr w:rsidR="00D47FEC" w:rsidRPr="00D47FEC" w:rsidTr="00D474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9" w:type="dxa"/>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D47FEC">
              <w:rPr>
                <w:rFonts w:ascii="Arial" w:hAnsi="Arial" w:cs="Arial"/>
                <w:color w:val="000000"/>
                <w:sz w:val="18"/>
                <w:szCs w:val="18"/>
              </w:rPr>
              <w:t>D_Investigacion_III</w:t>
            </w:r>
            <w:proofErr w:type="spellEnd"/>
          </w:p>
        </w:tc>
        <w:tc>
          <w:tcPr>
            <w:cnfStyle w:val="000001000000" w:firstRow="0" w:lastRow="0" w:firstColumn="0" w:lastColumn="0" w:oddVBand="0" w:evenVBand="1" w:oddHBand="0" w:evenHBand="0" w:firstRowFirstColumn="0" w:firstRowLastColumn="0" w:lastRowFirstColumn="0" w:lastRowLastColumn="0"/>
            <w:tcW w:w="1009"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4</w:t>
            </w:r>
          </w:p>
        </w:tc>
        <w:tc>
          <w:tcPr>
            <w:cnfStyle w:val="000010000000" w:firstRow="0" w:lastRow="0" w:firstColumn="0" w:lastColumn="0" w:oddVBand="1" w:evenVBand="0" w:oddHBand="0" w:evenHBand="0" w:firstRowFirstColumn="0" w:firstRowLastColumn="0" w:lastRowFirstColumn="0" w:lastRowLastColumn="0"/>
            <w:tcW w:w="1499" w:type="dxa"/>
            <w:shd w:val="clear" w:color="auto" w:fill="D9E2F3" w:themeFill="accent5" w:themeFillTint="33"/>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2,75</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1,500</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2,250</w:t>
            </w:r>
          </w:p>
        </w:tc>
      </w:tr>
      <w:tr w:rsidR="00D47FEC" w:rsidRPr="00D47FEC" w:rsidTr="00D474B8">
        <w:tc>
          <w:tcPr>
            <w:cnfStyle w:val="000010000000" w:firstRow="0" w:lastRow="0" w:firstColumn="0" w:lastColumn="0" w:oddVBand="1" w:evenVBand="0" w:oddHBand="0" w:evenHBand="0" w:firstRowFirstColumn="0" w:firstRowLastColumn="0" w:lastRowFirstColumn="0" w:lastRowLastColumn="0"/>
            <w:tcW w:w="2449" w:type="dxa"/>
            <w:tcBorders>
              <w:bottom w:val="single" w:sz="4" w:space="0" w:color="FFFFFF" w:themeColor="background1"/>
            </w:tcBorders>
            <w:shd w:val="clear" w:color="auto" w:fill="F2F2F2" w:themeFill="background1" w:themeFillShade="F2"/>
          </w:tcPr>
          <w:p w:rsidR="00D47FEC" w:rsidRPr="00D47FEC" w:rsidRDefault="00D47FEC" w:rsidP="00C72C30">
            <w:pPr>
              <w:autoSpaceDE w:val="0"/>
              <w:autoSpaceDN w:val="0"/>
              <w:adjustRightInd w:val="0"/>
              <w:spacing w:line="320" w:lineRule="atLeast"/>
              <w:ind w:left="60" w:right="60"/>
              <w:jc w:val="both"/>
              <w:rPr>
                <w:rFonts w:ascii="Arial" w:hAnsi="Arial" w:cs="Arial"/>
                <w:color w:val="000000"/>
                <w:sz w:val="18"/>
                <w:szCs w:val="18"/>
              </w:rPr>
            </w:pPr>
            <w:r w:rsidRPr="00D47FEC">
              <w:rPr>
                <w:rFonts w:ascii="Arial" w:hAnsi="Arial" w:cs="Arial"/>
                <w:color w:val="000000"/>
                <w:sz w:val="18"/>
                <w:szCs w:val="18"/>
              </w:rPr>
              <w:t>N válido (según lista)</w:t>
            </w:r>
          </w:p>
        </w:tc>
        <w:tc>
          <w:tcPr>
            <w:cnfStyle w:val="000001000000" w:firstRow="0" w:lastRow="0" w:firstColumn="0" w:lastColumn="0" w:oddVBand="0" w:evenVBand="1" w:oddHBand="0" w:evenHBand="0" w:firstRowFirstColumn="0" w:firstRowLastColumn="0" w:lastRowFirstColumn="0" w:lastRowLastColumn="0"/>
            <w:tcW w:w="1009" w:type="dxa"/>
            <w:tcBorders>
              <w:bottom w:val="single" w:sz="4" w:space="0" w:color="FFFFFF" w:themeColor="background1"/>
            </w:tcBorders>
            <w:shd w:val="clear" w:color="auto" w:fill="F2F2F2" w:themeFill="background1" w:themeFillShade="F2"/>
          </w:tcPr>
          <w:p w:rsidR="00D47FEC" w:rsidRPr="00D47FEC" w:rsidRDefault="00D47FEC" w:rsidP="00D474B8">
            <w:pPr>
              <w:autoSpaceDE w:val="0"/>
              <w:autoSpaceDN w:val="0"/>
              <w:adjustRightInd w:val="0"/>
              <w:spacing w:line="320" w:lineRule="atLeast"/>
              <w:ind w:left="60" w:right="60"/>
              <w:jc w:val="center"/>
              <w:rPr>
                <w:rFonts w:ascii="Arial" w:hAnsi="Arial" w:cs="Arial"/>
                <w:color w:val="000000"/>
                <w:sz w:val="18"/>
                <w:szCs w:val="18"/>
              </w:rPr>
            </w:pPr>
            <w:r w:rsidRPr="00D47FEC">
              <w:rPr>
                <w:rFonts w:ascii="Arial" w:hAnsi="Arial" w:cs="Arial"/>
                <w:color w:val="000000"/>
                <w:sz w:val="18"/>
                <w:szCs w:val="18"/>
              </w:rPr>
              <w:t>2</w:t>
            </w:r>
          </w:p>
        </w:tc>
        <w:tc>
          <w:tcPr>
            <w:cnfStyle w:val="000010000000" w:firstRow="0" w:lastRow="0" w:firstColumn="0" w:lastColumn="0" w:oddVBand="1" w:evenVBand="0" w:oddHBand="0" w:evenHBand="0" w:firstRowFirstColumn="0" w:firstRowLastColumn="0" w:lastRowFirstColumn="0" w:lastRowLastColumn="0"/>
            <w:tcW w:w="1499" w:type="dxa"/>
            <w:tcBorders>
              <w:bottom w:val="single" w:sz="4" w:space="0" w:color="FFFFFF" w:themeColor="background1"/>
            </w:tcBorders>
            <w:shd w:val="clear" w:color="auto" w:fill="F2F2F2" w:themeFill="background1" w:themeFillShade="F2"/>
          </w:tcPr>
          <w:p w:rsidR="00D47FEC" w:rsidRPr="00D47FEC" w:rsidRDefault="00D47FEC" w:rsidP="00D474B8">
            <w:pPr>
              <w:autoSpaceDE w:val="0"/>
              <w:autoSpaceDN w:val="0"/>
              <w:adjustRightInd w:val="0"/>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701" w:type="dxa"/>
            <w:tcBorders>
              <w:bottom w:val="single" w:sz="4" w:space="0" w:color="FFFFFF" w:themeColor="background1"/>
            </w:tcBorders>
            <w:shd w:val="clear" w:color="auto" w:fill="F2F2F2" w:themeFill="background1" w:themeFillShade="F2"/>
          </w:tcPr>
          <w:p w:rsidR="00D47FEC" w:rsidRPr="00D47FEC" w:rsidRDefault="00D47FEC" w:rsidP="00D474B8">
            <w:pPr>
              <w:autoSpaceDE w:val="0"/>
              <w:autoSpaceDN w:val="0"/>
              <w:adjustRightInd w:val="0"/>
              <w:jc w:val="center"/>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2126" w:type="dxa"/>
            <w:tcBorders>
              <w:bottom w:val="single" w:sz="4" w:space="0" w:color="FFFFFF"/>
            </w:tcBorders>
            <w:shd w:val="clear" w:color="auto" w:fill="F2F2F2" w:themeFill="background1" w:themeFillShade="F2"/>
          </w:tcPr>
          <w:p w:rsidR="00D47FEC" w:rsidRPr="00D47FEC" w:rsidRDefault="00D47FEC" w:rsidP="00D474B8">
            <w:pPr>
              <w:autoSpaceDE w:val="0"/>
              <w:autoSpaceDN w:val="0"/>
              <w:adjustRightInd w:val="0"/>
              <w:jc w:val="center"/>
              <w:rPr>
                <w:rFonts w:ascii="Times New Roman" w:hAnsi="Times New Roman" w:cs="Times New Roman"/>
                <w:sz w:val="24"/>
                <w:szCs w:val="24"/>
              </w:rPr>
            </w:pPr>
          </w:p>
        </w:tc>
      </w:tr>
    </w:tbl>
    <w:p w:rsidR="00D474B8" w:rsidRDefault="00D474B8" w:rsidP="00C72C30">
      <w:pPr>
        <w:autoSpaceDE w:val="0"/>
        <w:autoSpaceDN w:val="0"/>
        <w:adjustRightInd w:val="0"/>
        <w:spacing w:after="0" w:line="276" w:lineRule="auto"/>
        <w:jc w:val="both"/>
        <w:rPr>
          <w:rFonts w:ascii="Arial" w:hAnsi="Arial" w:cs="Arial"/>
          <w:sz w:val="24"/>
          <w:szCs w:val="24"/>
        </w:rPr>
      </w:pPr>
    </w:p>
    <w:p w:rsidR="006E3095" w:rsidRDefault="006E3095" w:rsidP="00C72C30">
      <w:pPr>
        <w:autoSpaceDE w:val="0"/>
        <w:autoSpaceDN w:val="0"/>
        <w:adjustRightInd w:val="0"/>
        <w:spacing w:after="0" w:line="276" w:lineRule="auto"/>
        <w:jc w:val="both"/>
        <w:rPr>
          <w:rFonts w:ascii="Arial" w:hAnsi="Arial" w:cs="Arial"/>
          <w:sz w:val="24"/>
          <w:szCs w:val="24"/>
        </w:rPr>
      </w:pPr>
      <w:r w:rsidRPr="00EB446E">
        <w:rPr>
          <w:rFonts w:ascii="Arial" w:hAnsi="Arial" w:cs="Arial"/>
          <w:sz w:val="24"/>
          <w:szCs w:val="24"/>
        </w:rPr>
        <w:t>Teniendo en cuenta la calificación máxim</w:t>
      </w:r>
      <w:r>
        <w:rPr>
          <w:rFonts w:ascii="Arial" w:hAnsi="Arial" w:cs="Arial"/>
          <w:sz w:val="24"/>
          <w:szCs w:val="24"/>
        </w:rPr>
        <w:t>a para cada variable 5 y mínima 1,  con respecto del cu</w:t>
      </w:r>
      <w:r w:rsidR="000D6846">
        <w:rPr>
          <w:rFonts w:ascii="Arial" w:hAnsi="Arial" w:cs="Arial"/>
          <w:sz w:val="24"/>
          <w:szCs w:val="24"/>
        </w:rPr>
        <w:t>erpo docente, se calificaron</w:t>
      </w:r>
      <w:r>
        <w:rPr>
          <w:rFonts w:ascii="Arial" w:hAnsi="Arial" w:cs="Arial"/>
          <w:sz w:val="24"/>
          <w:szCs w:val="24"/>
        </w:rPr>
        <w:t xml:space="preserve"> las asignaturas impartidas en el plan de estudios de la maestría de calidad y gestión integral, </w:t>
      </w:r>
      <w:r w:rsidR="0060134B" w:rsidRPr="0060134B">
        <w:rPr>
          <w:rFonts w:ascii="Arial" w:hAnsi="Arial" w:cs="Arial"/>
          <w:sz w:val="24"/>
          <w:szCs w:val="24"/>
        </w:rPr>
        <w:t>los mejores promedios fueron</w:t>
      </w:r>
      <w:r w:rsidR="00B24F65">
        <w:rPr>
          <w:rFonts w:ascii="Arial" w:hAnsi="Arial" w:cs="Arial"/>
          <w:sz w:val="24"/>
          <w:szCs w:val="24"/>
        </w:rPr>
        <w:t xml:space="preserve"> para</w:t>
      </w:r>
      <w:r w:rsidR="0060134B" w:rsidRPr="0060134B">
        <w:rPr>
          <w:rFonts w:ascii="Arial" w:hAnsi="Arial" w:cs="Arial"/>
          <w:sz w:val="24"/>
          <w:szCs w:val="24"/>
        </w:rPr>
        <w:t xml:space="preserve"> las variables </w:t>
      </w:r>
      <w:r>
        <w:rPr>
          <w:rFonts w:ascii="Arial" w:hAnsi="Arial" w:cs="Arial"/>
          <w:sz w:val="24"/>
          <w:szCs w:val="24"/>
        </w:rPr>
        <w:t xml:space="preserve">de ética y responsabilidad social </w:t>
      </w:r>
      <w:r w:rsidR="00B24F65">
        <w:rPr>
          <w:rFonts w:ascii="Arial" w:hAnsi="Arial" w:cs="Arial"/>
          <w:sz w:val="24"/>
          <w:szCs w:val="24"/>
        </w:rPr>
        <w:t xml:space="preserve">con </w:t>
      </w:r>
      <w:r>
        <w:rPr>
          <w:rFonts w:ascii="Arial" w:hAnsi="Arial" w:cs="Arial"/>
          <w:sz w:val="24"/>
          <w:szCs w:val="24"/>
        </w:rPr>
        <w:t>4,55</w:t>
      </w:r>
      <w:r w:rsidR="0022123D">
        <w:rPr>
          <w:rFonts w:ascii="Arial" w:hAnsi="Arial" w:cs="Arial"/>
          <w:sz w:val="24"/>
          <w:szCs w:val="24"/>
        </w:rPr>
        <w:t>, g</w:t>
      </w:r>
      <w:r w:rsidR="0022123D" w:rsidRPr="00982F5D">
        <w:rPr>
          <w:rFonts w:ascii="Arial" w:hAnsi="Arial" w:cs="Arial"/>
          <w:sz w:val="24"/>
          <w:szCs w:val="24"/>
        </w:rPr>
        <w:t>lobalización y efectos sociales</w:t>
      </w:r>
      <w:r w:rsidR="0022123D">
        <w:rPr>
          <w:rFonts w:ascii="Arial" w:hAnsi="Arial" w:cs="Arial"/>
          <w:sz w:val="24"/>
          <w:szCs w:val="24"/>
        </w:rPr>
        <w:t xml:space="preserve"> con 4,45, investigación I con 4,25,</w:t>
      </w:r>
      <w:r w:rsidR="0022123D" w:rsidRPr="0022123D">
        <w:rPr>
          <w:rFonts w:ascii="Arial" w:hAnsi="Arial" w:cs="Arial"/>
          <w:sz w:val="24"/>
          <w:szCs w:val="24"/>
        </w:rPr>
        <w:t xml:space="preserve"> </w:t>
      </w:r>
      <w:r w:rsidR="0022123D">
        <w:rPr>
          <w:rFonts w:ascii="Arial" w:hAnsi="Arial" w:cs="Arial"/>
          <w:sz w:val="24"/>
          <w:szCs w:val="24"/>
        </w:rPr>
        <w:t>gestión en seguridad y salud o</w:t>
      </w:r>
      <w:r w:rsidR="0022123D" w:rsidRPr="008C7A91">
        <w:rPr>
          <w:rFonts w:ascii="Arial" w:hAnsi="Arial" w:cs="Arial"/>
          <w:sz w:val="24"/>
          <w:szCs w:val="24"/>
        </w:rPr>
        <w:t>cupacional</w:t>
      </w:r>
      <w:r w:rsidR="0022123D">
        <w:rPr>
          <w:rFonts w:ascii="Arial" w:hAnsi="Arial" w:cs="Arial"/>
          <w:sz w:val="24"/>
          <w:szCs w:val="24"/>
        </w:rPr>
        <w:t xml:space="preserve"> con 4,00, auditorias integrales con 4,00, g</w:t>
      </w:r>
      <w:r w:rsidR="0022123D" w:rsidRPr="00740DC9">
        <w:rPr>
          <w:rFonts w:ascii="Arial" w:hAnsi="Arial" w:cs="Arial"/>
          <w:sz w:val="24"/>
          <w:szCs w:val="24"/>
        </w:rPr>
        <w:t>estión medioambiental</w:t>
      </w:r>
      <w:r w:rsidR="0022123D">
        <w:rPr>
          <w:rFonts w:ascii="Arial" w:hAnsi="Arial" w:cs="Arial"/>
          <w:sz w:val="24"/>
          <w:szCs w:val="24"/>
        </w:rPr>
        <w:t xml:space="preserve"> con 4,17</w:t>
      </w:r>
      <w:r>
        <w:rPr>
          <w:rFonts w:ascii="Arial" w:hAnsi="Arial" w:cs="Arial"/>
          <w:sz w:val="24"/>
          <w:szCs w:val="24"/>
        </w:rPr>
        <w:t xml:space="preserve"> </w:t>
      </w:r>
      <w:r w:rsidRPr="00EB446E">
        <w:rPr>
          <w:rFonts w:ascii="Arial" w:hAnsi="Arial" w:cs="Arial"/>
          <w:sz w:val="24"/>
          <w:szCs w:val="24"/>
        </w:rPr>
        <w:t>seguida</w:t>
      </w:r>
      <w:r w:rsidR="00F604B1">
        <w:rPr>
          <w:rFonts w:ascii="Arial" w:hAnsi="Arial" w:cs="Arial"/>
          <w:sz w:val="24"/>
          <w:szCs w:val="24"/>
        </w:rPr>
        <w:t xml:space="preserve">s de </w:t>
      </w:r>
      <w:r w:rsidR="0022123D">
        <w:rPr>
          <w:rFonts w:ascii="Arial" w:hAnsi="Arial" w:cs="Arial"/>
          <w:sz w:val="24"/>
          <w:szCs w:val="24"/>
        </w:rPr>
        <w:t>gerencia estratégica con 3,86,</w:t>
      </w:r>
      <w:r w:rsidR="0022123D" w:rsidRPr="0022123D">
        <w:rPr>
          <w:rFonts w:ascii="Arial" w:hAnsi="Arial" w:cs="Arial"/>
          <w:sz w:val="24"/>
          <w:szCs w:val="24"/>
        </w:rPr>
        <w:t xml:space="preserve"> </w:t>
      </w:r>
      <w:r w:rsidR="0022123D">
        <w:rPr>
          <w:rFonts w:ascii="Arial" w:hAnsi="Arial" w:cs="Arial"/>
          <w:sz w:val="24"/>
          <w:szCs w:val="24"/>
        </w:rPr>
        <w:t xml:space="preserve">gestión de la calidad con 3,83 </w:t>
      </w:r>
      <w:r w:rsidRPr="00EB446E">
        <w:rPr>
          <w:rFonts w:ascii="Arial" w:hAnsi="Arial" w:cs="Arial"/>
          <w:sz w:val="24"/>
          <w:szCs w:val="24"/>
        </w:rPr>
        <w:t>y las menos significativas</w:t>
      </w:r>
      <w:r w:rsidR="00F604B1">
        <w:rPr>
          <w:rFonts w:ascii="Arial" w:hAnsi="Arial" w:cs="Arial"/>
          <w:sz w:val="24"/>
          <w:szCs w:val="24"/>
        </w:rPr>
        <w:t xml:space="preserve"> </w:t>
      </w:r>
      <w:r w:rsidR="00156826">
        <w:rPr>
          <w:rFonts w:ascii="Arial" w:hAnsi="Arial" w:cs="Arial"/>
          <w:sz w:val="24"/>
          <w:szCs w:val="24"/>
        </w:rPr>
        <w:t>investigación II con 3,17</w:t>
      </w:r>
      <w:r w:rsidR="001902AE">
        <w:rPr>
          <w:rFonts w:ascii="Arial" w:hAnsi="Arial" w:cs="Arial"/>
          <w:sz w:val="24"/>
          <w:szCs w:val="24"/>
        </w:rPr>
        <w:t>, s</w:t>
      </w:r>
      <w:r w:rsidR="001902AE" w:rsidRPr="00982F5D">
        <w:rPr>
          <w:rFonts w:ascii="Arial" w:hAnsi="Arial" w:cs="Arial"/>
          <w:sz w:val="24"/>
          <w:szCs w:val="24"/>
        </w:rPr>
        <w:t>eminario de gestión integral</w:t>
      </w:r>
      <w:r w:rsidR="001902AE">
        <w:rPr>
          <w:rFonts w:ascii="Arial" w:hAnsi="Arial" w:cs="Arial"/>
          <w:sz w:val="24"/>
          <w:szCs w:val="24"/>
        </w:rPr>
        <w:t xml:space="preserve"> con 3,00, investigación IV con 3,00, investigación III con 2,75</w:t>
      </w:r>
      <w:r w:rsidR="00F604B1">
        <w:rPr>
          <w:rFonts w:ascii="Arial" w:hAnsi="Arial" w:cs="Arial"/>
          <w:sz w:val="24"/>
          <w:szCs w:val="24"/>
        </w:rPr>
        <w:t>.</w:t>
      </w:r>
    </w:p>
    <w:p w:rsidR="00EA24DC" w:rsidRDefault="00EA24DC" w:rsidP="00C72C30">
      <w:pPr>
        <w:autoSpaceDE w:val="0"/>
        <w:autoSpaceDN w:val="0"/>
        <w:adjustRightInd w:val="0"/>
        <w:spacing w:after="0" w:line="276" w:lineRule="auto"/>
        <w:jc w:val="both"/>
        <w:rPr>
          <w:rFonts w:ascii="Arial" w:hAnsi="Arial" w:cs="Arial"/>
          <w:sz w:val="24"/>
          <w:szCs w:val="24"/>
        </w:rPr>
      </w:pPr>
    </w:p>
    <w:p w:rsidR="00EA24DC" w:rsidRDefault="00EA24DC" w:rsidP="00C72C30">
      <w:pPr>
        <w:autoSpaceDE w:val="0"/>
        <w:autoSpaceDN w:val="0"/>
        <w:adjustRightInd w:val="0"/>
        <w:spacing w:after="0" w:line="276" w:lineRule="auto"/>
        <w:jc w:val="both"/>
        <w:rPr>
          <w:rFonts w:ascii="Arial" w:hAnsi="Arial" w:cs="Arial"/>
          <w:sz w:val="24"/>
          <w:szCs w:val="24"/>
        </w:rPr>
      </w:pPr>
      <w:r>
        <w:rPr>
          <w:rFonts w:ascii="Arial" w:hAnsi="Arial" w:cs="Arial"/>
          <w:sz w:val="24"/>
          <w:szCs w:val="24"/>
        </w:rPr>
        <w:t>Se anota que el número de respuestas obtenidas por los alumnos es muy variable para las preguntas por cuanto pueden existir algunos cursos no los ha tomado la totalidad de los encu</w:t>
      </w:r>
      <w:r w:rsidR="009C1ED0">
        <w:rPr>
          <w:rFonts w:ascii="Arial" w:hAnsi="Arial" w:cs="Arial"/>
          <w:sz w:val="24"/>
          <w:szCs w:val="24"/>
        </w:rPr>
        <w:t>e</w:t>
      </w:r>
      <w:r>
        <w:rPr>
          <w:rFonts w:ascii="Arial" w:hAnsi="Arial" w:cs="Arial"/>
          <w:sz w:val="24"/>
          <w:szCs w:val="24"/>
        </w:rPr>
        <w:t xml:space="preserve">stados. </w:t>
      </w:r>
    </w:p>
    <w:p w:rsidR="00987E94" w:rsidRDefault="00987E94" w:rsidP="00C72C30">
      <w:pPr>
        <w:autoSpaceDE w:val="0"/>
        <w:autoSpaceDN w:val="0"/>
        <w:adjustRightInd w:val="0"/>
        <w:spacing w:after="0" w:line="276" w:lineRule="auto"/>
        <w:jc w:val="both"/>
        <w:rPr>
          <w:rFonts w:ascii="Times New Roman" w:hAnsi="Times New Roman" w:cs="Times New Roman"/>
          <w:sz w:val="24"/>
          <w:szCs w:val="24"/>
        </w:rPr>
      </w:pPr>
    </w:p>
    <w:p w:rsidR="00FD3D52" w:rsidRDefault="00FD3D52" w:rsidP="00C72C30">
      <w:pPr>
        <w:jc w:val="both"/>
        <w:rPr>
          <w:rFonts w:ascii="Arial" w:hAnsi="Arial" w:cs="Arial"/>
          <w:sz w:val="24"/>
          <w:szCs w:val="24"/>
        </w:rPr>
      </w:pPr>
      <w:r>
        <w:rPr>
          <w:rFonts w:ascii="Arial" w:hAnsi="Arial" w:cs="Arial"/>
          <w:sz w:val="24"/>
          <w:szCs w:val="24"/>
        </w:rPr>
        <w:t>Este aspecto también es relevante como una manera de establecer parámetros que permitan el logro de la excelencia de la academia.</w:t>
      </w:r>
    </w:p>
    <w:p w:rsidR="00860A83" w:rsidRDefault="00860A83" w:rsidP="00C72C30">
      <w:pPr>
        <w:jc w:val="both"/>
      </w:pPr>
    </w:p>
    <w:p w:rsidR="00685D87" w:rsidRDefault="00685D87" w:rsidP="00C72C30">
      <w:pPr>
        <w:jc w:val="both"/>
        <w:rPr>
          <w:rFonts w:ascii="Arial" w:hAnsi="Arial" w:cs="Arial"/>
          <w:b/>
          <w:bCs/>
          <w:color w:val="000000"/>
          <w:sz w:val="26"/>
          <w:szCs w:val="26"/>
        </w:rPr>
      </w:pPr>
      <w:r w:rsidRPr="004B3F18">
        <w:rPr>
          <w:rFonts w:ascii="Arial" w:hAnsi="Arial" w:cs="Arial"/>
          <w:b/>
          <w:bCs/>
          <w:color w:val="000000"/>
          <w:sz w:val="26"/>
          <w:szCs w:val="26"/>
        </w:rPr>
        <w:lastRenderedPageBreak/>
        <w:t>Gráfico</w:t>
      </w:r>
    </w:p>
    <w:p w:rsidR="00B77BAC" w:rsidRPr="00860A83" w:rsidRDefault="00B77BAC" w:rsidP="00C72C30">
      <w:pPr>
        <w:jc w:val="both"/>
      </w:pPr>
    </w:p>
    <w:p w:rsidR="00196696" w:rsidRDefault="00EE6CB5" w:rsidP="00C72C30">
      <w:pPr>
        <w:jc w:val="both"/>
      </w:pPr>
      <w:r>
        <w:rPr>
          <w:noProof/>
          <w:lang w:eastAsia="es-CO"/>
        </w:rPr>
        <w:drawing>
          <wp:inline distT="0" distB="0" distL="0" distR="0" wp14:anchorId="43C7C85F" wp14:editId="6A5FB5D8">
            <wp:extent cx="5505450" cy="2743200"/>
            <wp:effectExtent l="0" t="0" r="0" b="0"/>
            <wp:docPr id="32" name="Gráfico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60A83" w:rsidRDefault="00860A83" w:rsidP="00C72C30">
      <w:pPr>
        <w:jc w:val="both"/>
      </w:pPr>
    </w:p>
    <w:p w:rsidR="00860A83" w:rsidRDefault="00860A83" w:rsidP="00C72C30">
      <w:pPr>
        <w:jc w:val="both"/>
      </w:pPr>
    </w:p>
    <w:p w:rsidR="00225D0F" w:rsidRDefault="00225D0F" w:rsidP="00C72C30">
      <w:pPr>
        <w:jc w:val="both"/>
      </w:pPr>
    </w:p>
    <w:p w:rsidR="00225D0F" w:rsidRDefault="00225D0F" w:rsidP="00C72C30">
      <w:pPr>
        <w:jc w:val="both"/>
      </w:pPr>
    </w:p>
    <w:p w:rsidR="00225D0F" w:rsidRDefault="00D474B8" w:rsidP="00D474B8">
      <w:r>
        <w:br w:type="page"/>
      </w:r>
    </w:p>
    <w:tbl>
      <w:tblPr>
        <w:tblStyle w:val="Tabladecuadrcula5oscura-nfasis31"/>
        <w:tblW w:w="8864" w:type="dxa"/>
        <w:tblLook w:val="04A0" w:firstRow="1" w:lastRow="0" w:firstColumn="1" w:lastColumn="0" w:noHBand="0" w:noVBand="1"/>
      </w:tblPr>
      <w:tblGrid>
        <w:gridCol w:w="3326"/>
        <w:gridCol w:w="2390"/>
        <w:gridCol w:w="3148"/>
      </w:tblGrid>
      <w:tr w:rsidR="00196696" w:rsidRPr="00196696" w:rsidTr="00196696">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8864" w:type="dxa"/>
            <w:gridSpan w:val="3"/>
            <w:shd w:val="clear" w:color="auto" w:fill="DEEAF6" w:themeFill="accent1" w:themeFillTint="33"/>
            <w:noWrap/>
          </w:tcPr>
          <w:p w:rsidR="00196696" w:rsidRPr="00196696" w:rsidRDefault="00196696" w:rsidP="00C72C30">
            <w:pPr>
              <w:jc w:val="both"/>
              <w:rPr>
                <w:rFonts w:ascii="Arial" w:eastAsia="Times New Roman" w:hAnsi="Arial" w:cs="Arial"/>
                <w:b w:val="0"/>
                <w:bCs w:val="0"/>
                <w:color w:val="000000"/>
                <w:sz w:val="24"/>
                <w:szCs w:val="24"/>
                <w:lang w:eastAsia="es-CO"/>
              </w:rPr>
            </w:pPr>
            <w:r w:rsidRPr="00225D0F">
              <w:rPr>
                <w:rFonts w:ascii="Arial" w:eastAsia="Times New Roman" w:hAnsi="Arial" w:cs="Arial"/>
                <w:color w:val="000000"/>
                <w:sz w:val="24"/>
                <w:szCs w:val="24"/>
                <w:lang w:eastAsia="es-CO"/>
              </w:rPr>
              <w:lastRenderedPageBreak/>
              <w:t>De las</w:t>
            </w:r>
            <w:r w:rsidRPr="00196696">
              <w:rPr>
                <w:rFonts w:ascii="Arial" w:eastAsia="Times New Roman" w:hAnsi="Arial" w:cs="Arial"/>
                <w:color w:val="000000"/>
                <w:sz w:val="24"/>
                <w:szCs w:val="24"/>
                <w:lang w:eastAsia="es-CO"/>
              </w:rPr>
              <w:t xml:space="preserve"> siguientes temáticas ¿Cuál o cuáles le gustaría abordar?</w:t>
            </w:r>
          </w:p>
          <w:p w:rsidR="00196696" w:rsidRPr="00196696" w:rsidRDefault="00196696" w:rsidP="00C72C30">
            <w:pPr>
              <w:jc w:val="both"/>
              <w:rPr>
                <w:rFonts w:ascii="Calibri" w:eastAsia="Times New Roman" w:hAnsi="Calibri" w:cs="Times New Roman"/>
                <w:b w:val="0"/>
                <w:bCs w:val="0"/>
                <w:color w:val="000000"/>
                <w:lang w:eastAsia="es-CO"/>
              </w:rPr>
            </w:pPr>
          </w:p>
        </w:tc>
      </w:tr>
      <w:tr w:rsidR="00196696" w:rsidRPr="00196696" w:rsidTr="00196696">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326"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p>
        </w:tc>
        <w:tc>
          <w:tcPr>
            <w:tcW w:w="2390" w:type="dxa"/>
            <w:shd w:val="clear" w:color="auto" w:fill="F2F2F2" w:themeFill="background1" w:themeFillShade="F2"/>
            <w:hideMark/>
          </w:tcPr>
          <w:p w:rsidR="00196696" w:rsidRPr="00196696" w:rsidRDefault="00196696"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196696">
              <w:rPr>
                <w:rFonts w:ascii="Calibri" w:eastAsia="Times New Roman" w:hAnsi="Calibri" w:cs="Times New Roman"/>
                <w:b/>
                <w:bCs/>
                <w:color w:val="000000"/>
                <w:lang w:eastAsia="es-CO"/>
              </w:rPr>
              <w:t>Frecuencia</w:t>
            </w:r>
          </w:p>
        </w:tc>
        <w:tc>
          <w:tcPr>
            <w:tcW w:w="3148" w:type="dxa"/>
            <w:shd w:val="clear" w:color="auto" w:fill="F2F2F2" w:themeFill="background1" w:themeFillShade="F2"/>
            <w:hideMark/>
          </w:tcPr>
          <w:p w:rsidR="00196696" w:rsidRPr="00196696" w:rsidRDefault="00196696"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196696">
              <w:rPr>
                <w:rFonts w:ascii="Calibri" w:eastAsia="Times New Roman" w:hAnsi="Calibri" w:cs="Times New Roman"/>
                <w:b/>
                <w:bCs/>
                <w:color w:val="000000"/>
                <w:lang w:eastAsia="es-CO"/>
              </w:rPr>
              <w:t>Porcentaje</w:t>
            </w:r>
          </w:p>
        </w:tc>
      </w:tr>
      <w:tr w:rsidR="00196696" w:rsidRPr="00196696" w:rsidTr="00050B25">
        <w:trPr>
          <w:trHeight w:val="293"/>
        </w:trPr>
        <w:tc>
          <w:tcPr>
            <w:cnfStyle w:val="001000000000" w:firstRow="0" w:lastRow="0" w:firstColumn="1" w:lastColumn="0" w:oddVBand="0" w:evenVBand="0" w:oddHBand="0" w:evenHBand="0" w:firstRowFirstColumn="0" w:firstRowLastColumn="0" w:lastRowFirstColumn="0" w:lastRowLastColumn="0"/>
            <w:tcW w:w="3326"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Innovación para la Competitividad</w:t>
            </w:r>
          </w:p>
        </w:tc>
        <w:tc>
          <w:tcPr>
            <w:tcW w:w="2390" w:type="dxa"/>
            <w:shd w:val="clear" w:color="auto" w:fill="F2F2F2" w:themeFill="background1" w:themeFillShade="F2"/>
            <w:noWrap/>
            <w:hideMark/>
          </w:tcPr>
          <w:p w:rsidR="00196696" w:rsidRPr="00196696" w:rsidRDefault="00196696"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4</w:t>
            </w:r>
          </w:p>
        </w:tc>
        <w:tc>
          <w:tcPr>
            <w:tcW w:w="3148" w:type="dxa"/>
            <w:shd w:val="clear" w:color="auto" w:fill="8EAADB" w:themeFill="accent5" w:themeFillTint="99"/>
            <w:noWrap/>
            <w:hideMark/>
          </w:tcPr>
          <w:p w:rsidR="00196696" w:rsidRPr="00196696" w:rsidRDefault="00196696"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30,8%</w:t>
            </w:r>
          </w:p>
        </w:tc>
      </w:tr>
      <w:tr w:rsidR="00196696" w:rsidRPr="00196696" w:rsidTr="00050B25">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326"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Gestión del Conocimiento</w:t>
            </w:r>
          </w:p>
        </w:tc>
        <w:tc>
          <w:tcPr>
            <w:tcW w:w="2390" w:type="dxa"/>
            <w:shd w:val="clear" w:color="auto" w:fill="F2F2F2" w:themeFill="background1" w:themeFillShade="F2"/>
            <w:noWrap/>
            <w:hideMark/>
          </w:tcPr>
          <w:p w:rsidR="00196696" w:rsidRPr="00196696" w:rsidRDefault="00196696"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3</w:t>
            </w:r>
          </w:p>
        </w:tc>
        <w:tc>
          <w:tcPr>
            <w:tcW w:w="3148" w:type="dxa"/>
            <w:shd w:val="clear" w:color="auto" w:fill="8EAADB" w:themeFill="accent5" w:themeFillTint="99"/>
            <w:noWrap/>
            <w:hideMark/>
          </w:tcPr>
          <w:p w:rsidR="00196696" w:rsidRPr="00196696" w:rsidRDefault="00196696"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23,1%</w:t>
            </w:r>
          </w:p>
        </w:tc>
      </w:tr>
      <w:tr w:rsidR="00196696" w:rsidRPr="00196696" w:rsidTr="00050B25">
        <w:trPr>
          <w:trHeight w:val="293"/>
        </w:trPr>
        <w:tc>
          <w:tcPr>
            <w:cnfStyle w:val="001000000000" w:firstRow="0" w:lastRow="0" w:firstColumn="1" w:lastColumn="0" w:oddVBand="0" w:evenVBand="0" w:oddHBand="0" w:evenHBand="0" w:firstRowFirstColumn="0" w:firstRowLastColumn="0" w:lastRowFirstColumn="0" w:lastRowLastColumn="0"/>
            <w:tcW w:w="3326"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Emprendimiento e Innovación</w:t>
            </w:r>
          </w:p>
        </w:tc>
        <w:tc>
          <w:tcPr>
            <w:tcW w:w="2390" w:type="dxa"/>
            <w:shd w:val="clear" w:color="auto" w:fill="F2F2F2" w:themeFill="background1" w:themeFillShade="F2"/>
            <w:noWrap/>
            <w:hideMark/>
          </w:tcPr>
          <w:p w:rsidR="00196696" w:rsidRPr="00196696" w:rsidRDefault="00196696"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2</w:t>
            </w:r>
          </w:p>
        </w:tc>
        <w:tc>
          <w:tcPr>
            <w:tcW w:w="3148" w:type="dxa"/>
            <w:shd w:val="clear" w:color="auto" w:fill="B4C6E7" w:themeFill="accent5" w:themeFillTint="66"/>
            <w:noWrap/>
            <w:hideMark/>
          </w:tcPr>
          <w:p w:rsidR="00196696" w:rsidRPr="00196696" w:rsidRDefault="00196696"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15,4%</w:t>
            </w:r>
          </w:p>
        </w:tc>
      </w:tr>
      <w:tr w:rsidR="00196696" w:rsidRPr="00196696" w:rsidTr="00050B25">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326"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Estrategia y Juego Gerencial</w:t>
            </w:r>
          </w:p>
        </w:tc>
        <w:tc>
          <w:tcPr>
            <w:tcW w:w="2390" w:type="dxa"/>
            <w:shd w:val="clear" w:color="auto" w:fill="F2F2F2" w:themeFill="background1" w:themeFillShade="F2"/>
            <w:noWrap/>
            <w:hideMark/>
          </w:tcPr>
          <w:p w:rsidR="00196696" w:rsidRPr="00196696" w:rsidRDefault="00196696"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2</w:t>
            </w:r>
          </w:p>
        </w:tc>
        <w:tc>
          <w:tcPr>
            <w:tcW w:w="3148" w:type="dxa"/>
            <w:shd w:val="clear" w:color="auto" w:fill="B4C6E7" w:themeFill="accent5" w:themeFillTint="66"/>
            <w:noWrap/>
            <w:hideMark/>
          </w:tcPr>
          <w:p w:rsidR="00196696" w:rsidRPr="00196696" w:rsidRDefault="00196696"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15,4%</w:t>
            </w:r>
          </w:p>
        </w:tc>
      </w:tr>
      <w:tr w:rsidR="00196696" w:rsidRPr="00196696" w:rsidTr="00050B25">
        <w:trPr>
          <w:trHeight w:val="293"/>
        </w:trPr>
        <w:tc>
          <w:tcPr>
            <w:cnfStyle w:val="001000000000" w:firstRow="0" w:lastRow="0" w:firstColumn="1" w:lastColumn="0" w:oddVBand="0" w:evenVBand="0" w:oddHBand="0" w:evenHBand="0" w:firstRowFirstColumn="0" w:firstRowLastColumn="0" w:lastRowFirstColumn="0" w:lastRowLastColumn="0"/>
            <w:tcW w:w="3326"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Liderazgo y Gestión del Talento Humano</w:t>
            </w:r>
          </w:p>
        </w:tc>
        <w:tc>
          <w:tcPr>
            <w:tcW w:w="2390" w:type="dxa"/>
            <w:shd w:val="clear" w:color="auto" w:fill="F2F2F2" w:themeFill="background1" w:themeFillShade="F2"/>
            <w:noWrap/>
            <w:hideMark/>
          </w:tcPr>
          <w:p w:rsidR="00196696" w:rsidRPr="00196696" w:rsidRDefault="00196696"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w:t>
            </w:r>
          </w:p>
        </w:tc>
        <w:tc>
          <w:tcPr>
            <w:tcW w:w="3148" w:type="dxa"/>
            <w:shd w:val="clear" w:color="auto" w:fill="8EAADB" w:themeFill="accent5" w:themeFillTint="99"/>
            <w:noWrap/>
            <w:hideMark/>
          </w:tcPr>
          <w:p w:rsidR="00050B25" w:rsidRDefault="00050B25"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p>
          <w:p w:rsidR="00196696" w:rsidRPr="00196696" w:rsidRDefault="00196696"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7,7%</w:t>
            </w:r>
          </w:p>
        </w:tc>
      </w:tr>
      <w:tr w:rsidR="00196696" w:rsidRPr="00196696" w:rsidTr="00050B25">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326"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Auditorias Combinadas</w:t>
            </w:r>
          </w:p>
        </w:tc>
        <w:tc>
          <w:tcPr>
            <w:tcW w:w="2390" w:type="dxa"/>
            <w:shd w:val="clear" w:color="auto" w:fill="F2F2F2" w:themeFill="background1" w:themeFillShade="F2"/>
            <w:noWrap/>
            <w:hideMark/>
          </w:tcPr>
          <w:p w:rsidR="00196696" w:rsidRPr="00196696" w:rsidRDefault="00196696"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w:t>
            </w:r>
          </w:p>
        </w:tc>
        <w:tc>
          <w:tcPr>
            <w:tcW w:w="3148" w:type="dxa"/>
            <w:shd w:val="clear" w:color="auto" w:fill="D9E2F3" w:themeFill="accent5" w:themeFillTint="33"/>
            <w:noWrap/>
            <w:hideMark/>
          </w:tcPr>
          <w:p w:rsidR="00196696" w:rsidRPr="00196696" w:rsidRDefault="00196696"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7,7%</w:t>
            </w:r>
          </w:p>
        </w:tc>
      </w:tr>
      <w:tr w:rsidR="00196696" w:rsidRPr="00196696" w:rsidTr="00196696">
        <w:trPr>
          <w:trHeight w:val="293"/>
        </w:trPr>
        <w:tc>
          <w:tcPr>
            <w:cnfStyle w:val="001000000000" w:firstRow="0" w:lastRow="0" w:firstColumn="1" w:lastColumn="0" w:oddVBand="0" w:evenVBand="0" w:oddHBand="0" w:evenHBand="0" w:firstRowFirstColumn="0" w:firstRowLastColumn="0" w:lastRowFirstColumn="0" w:lastRowLastColumn="0"/>
            <w:tcW w:w="3326"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Total general</w:t>
            </w:r>
          </w:p>
        </w:tc>
        <w:tc>
          <w:tcPr>
            <w:tcW w:w="2390" w:type="dxa"/>
            <w:shd w:val="clear" w:color="auto" w:fill="F2F2F2" w:themeFill="background1" w:themeFillShade="F2"/>
            <w:noWrap/>
            <w:hideMark/>
          </w:tcPr>
          <w:p w:rsidR="00196696" w:rsidRPr="00196696" w:rsidRDefault="00196696"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es-CO"/>
              </w:rPr>
            </w:pPr>
            <w:r w:rsidRPr="00196696">
              <w:rPr>
                <w:rFonts w:ascii="Calibri" w:eastAsia="Times New Roman" w:hAnsi="Calibri" w:cs="Times New Roman"/>
                <w:b/>
                <w:bCs/>
                <w:color w:val="000000"/>
                <w:lang w:eastAsia="es-CO"/>
              </w:rPr>
              <w:t>13</w:t>
            </w:r>
          </w:p>
        </w:tc>
        <w:tc>
          <w:tcPr>
            <w:tcW w:w="3148" w:type="dxa"/>
            <w:shd w:val="clear" w:color="auto" w:fill="F2F2F2" w:themeFill="background1" w:themeFillShade="F2"/>
            <w:noWrap/>
            <w:hideMark/>
          </w:tcPr>
          <w:p w:rsidR="00196696" w:rsidRPr="00196696" w:rsidRDefault="00196696"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es-CO"/>
              </w:rPr>
            </w:pPr>
            <w:r w:rsidRPr="00196696">
              <w:rPr>
                <w:rFonts w:ascii="Calibri" w:eastAsia="Times New Roman" w:hAnsi="Calibri" w:cs="Times New Roman"/>
                <w:b/>
                <w:bCs/>
                <w:color w:val="000000"/>
                <w:lang w:eastAsia="es-CO"/>
              </w:rPr>
              <w:t>100,0%</w:t>
            </w:r>
          </w:p>
        </w:tc>
      </w:tr>
    </w:tbl>
    <w:p w:rsidR="00196696" w:rsidRDefault="00196696" w:rsidP="00C72C30">
      <w:pPr>
        <w:jc w:val="both"/>
      </w:pPr>
    </w:p>
    <w:p w:rsidR="00196696" w:rsidRDefault="00BC1BAE" w:rsidP="00C72C30">
      <w:pPr>
        <w:jc w:val="both"/>
        <w:rPr>
          <w:rFonts w:ascii="Arial" w:eastAsia="Times New Roman" w:hAnsi="Arial" w:cs="Arial"/>
          <w:color w:val="000000"/>
          <w:sz w:val="24"/>
          <w:szCs w:val="24"/>
          <w:lang w:eastAsia="es-CO"/>
        </w:rPr>
      </w:pPr>
      <w:r w:rsidRPr="00BC1BAE">
        <w:rPr>
          <w:rFonts w:ascii="Arial" w:hAnsi="Arial" w:cs="Arial"/>
          <w:sz w:val="24"/>
          <w:szCs w:val="24"/>
        </w:rPr>
        <w:t xml:space="preserve">Los estudiantes </w:t>
      </w:r>
      <w:r w:rsidR="001157F2">
        <w:rPr>
          <w:rFonts w:ascii="Arial" w:hAnsi="Arial" w:cs="Arial"/>
          <w:sz w:val="24"/>
          <w:szCs w:val="24"/>
        </w:rPr>
        <w:t xml:space="preserve">calificaron las temáticas que les gustaría abordar, </w:t>
      </w:r>
      <w:r w:rsidR="001157F2" w:rsidRPr="001157F2">
        <w:rPr>
          <w:rFonts w:ascii="Arial" w:hAnsi="Arial" w:cs="Arial"/>
          <w:sz w:val="24"/>
          <w:szCs w:val="24"/>
        </w:rPr>
        <w:t xml:space="preserve">los mejores </w:t>
      </w:r>
      <w:r w:rsidR="00083525">
        <w:rPr>
          <w:rFonts w:ascii="Arial" w:hAnsi="Arial" w:cs="Arial"/>
          <w:sz w:val="24"/>
          <w:szCs w:val="24"/>
        </w:rPr>
        <w:t>porcentajes</w:t>
      </w:r>
      <w:r w:rsidR="001157F2" w:rsidRPr="001157F2">
        <w:rPr>
          <w:rFonts w:ascii="Arial" w:hAnsi="Arial" w:cs="Arial"/>
          <w:sz w:val="24"/>
          <w:szCs w:val="24"/>
        </w:rPr>
        <w:t xml:space="preserve"> fueron para las variables de</w:t>
      </w:r>
      <w:r w:rsidR="00D02FEA">
        <w:rPr>
          <w:rFonts w:ascii="Arial" w:hAnsi="Arial" w:cs="Arial"/>
          <w:sz w:val="24"/>
          <w:szCs w:val="24"/>
        </w:rPr>
        <w:t xml:space="preserve"> </w:t>
      </w:r>
      <w:r w:rsidR="001157F2" w:rsidRPr="001157F2">
        <w:rPr>
          <w:rFonts w:ascii="Arial" w:eastAsia="Times New Roman" w:hAnsi="Arial" w:cs="Arial"/>
          <w:color w:val="000000"/>
          <w:sz w:val="24"/>
          <w:szCs w:val="24"/>
          <w:lang w:eastAsia="es-CO"/>
        </w:rPr>
        <w:t>Innovación para la Competitividad</w:t>
      </w:r>
      <w:r w:rsidR="001157F2">
        <w:rPr>
          <w:rFonts w:ascii="Arial" w:eastAsia="Times New Roman" w:hAnsi="Arial" w:cs="Arial"/>
          <w:color w:val="000000"/>
          <w:sz w:val="24"/>
          <w:szCs w:val="24"/>
          <w:lang w:eastAsia="es-CO"/>
        </w:rPr>
        <w:t xml:space="preserve"> </w:t>
      </w:r>
      <w:r w:rsidR="00D02FEA">
        <w:rPr>
          <w:rFonts w:ascii="Arial" w:eastAsia="Times New Roman" w:hAnsi="Arial" w:cs="Arial"/>
          <w:color w:val="000000"/>
          <w:sz w:val="24"/>
          <w:szCs w:val="24"/>
          <w:lang w:eastAsia="es-CO"/>
        </w:rPr>
        <w:t xml:space="preserve">30,8% y Gestión del conocimiento 23,1%, seguido de </w:t>
      </w:r>
      <w:r w:rsidR="001157F2">
        <w:rPr>
          <w:rFonts w:ascii="Arial" w:eastAsia="Times New Roman" w:hAnsi="Arial" w:cs="Arial"/>
          <w:color w:val="000000"/>
          <w:sz w:val="24"/>
          <w:szCs w:val="24"/>
          <w:lang w:eastAsia="es-CO"/>
        </w:rPr>
        <w:t xml:space="preserve">emprendimiento e innovación y Estrategias y juego gerencial 15,4% </w:t>
      </w:r>
      <w:r w:rsidR="002D203D">
        <w:rPr>
          <w:rFonts w:ascii="Arial" w:eastAsia="Times New Roman" w:hAnsi="Arial" w:cs="Arial"/>
          <w:color w:val="000000"/>
          <w:sz w:val="24"/>
          <w:szCs w:val="24"/>
          <w:lang w:eastAsia="es-CO"/>
        </w:rPr>
        <w:t xml:space="preserve">cada una </w:t>
      </w:r>
      <w:r w:rsidR="001157F2">
        <w:rPr>
          <w:rFonts w:ascii="Arial" w:eastAsia="Times New Roman" w:hAnsi="Arial" w:cs="Arial"/>
          <w:color w:val="000000"/>
          <w:sz w:val="24"/>
          <w:szCs w:val="24"/>
          <w:lang w:eastAsia="es-CO"/>
        </w:rPr>
        <w:t xml:space="preserve"> y </w:t>
      </w:r>
      <w:proofErr w:type="gramStart"/>
      <w:r w:rsidR="001157F2">
        <w:rPr>
          <w:rFonts w:ascii="Arial" w:eastAsia="Times New Roman" w:hAnsi="Arial" w:cs="Arial"/>
          <w:color w:val="000000"/>
          <w:sz w:val="24"/>
          <w:szCs w:val="24"/>
          <w:lang w:eastAsia="es-CO"/>
        </w:rPr>
        <w:t xml:space="preserve">las menos significativas </w:t>
      </w:r>
      <w:r w:rsidR="00B320BC">
        <w:rPr>
          <w:rFonts w:ascii="Arial" w:eastAsia="Times New Roman" w:hAnsi="Arial" w:cs="Arial"/>
          <w:color w:val="000000"/>
          <w:sz w:val="24"/>
          <w:szCs w:val="24"/>
          <w:lang w:eastAsia="es-CO"/>
        </w:rPr>
        <w:t>liderazgo</w:t>
      </w:r>
      <w:proofErr w:type="gramEnd"/>
      <w:r w:rsidR="00B320BC">
        <w:rPr>
          <w:rFonts w:ascii="Arial" w:eastAsia="Times New Roman" w:hAnsi="Arial" w:cs="Arial"/>
          <w:color w:val="000000"/>
          <w:sz w:val="24"/>
          <w:szCs w:val="24"/>
          <w:lang w:eastAsia="es-CO"/>
        </w:rPr>
        <w:t xml:space="preserve"> y Gestión del Talento Humano y Auditorias c</w:t>
      </w:r>
      <w:r w:rsidR="002D203D">
        <w:rPr>
          <w:rFonts w:ascii="Arial" w:eastAsia="Times New Roman" w:hAnsi="Arial" w:cs="Arial"/>
          <w:color w:val="000000"/>
          <w:sz w:val="24"/>
          <w:szCs w:val="24"/>
          <w:lang w:eastAsia="es-CO"/>
        </w:rPr>
        <w:t>ombinadas 7,7% cada una</w:t>
      </w:r>
      <w:r w:rsidR="00B320BC">
        <w:rPr>
          <w:rFonts w:ascii="Arial" w:eastAsia="Times New Roman" w:hAnsi="Arial" w:cs="Arial"/>
          <w:color w:val="000000"/>
          <w:sz w:val="24"/>
          <w:szCs w:val="24"/>
          <w:lang w:eastAsia="es-CO"/>
        </w:rPr>
        <w:t>.</w:t>
      </w:r>
      <w:r w:rsidR="00083525">
        <w:rPr>
          <w:rFonts w:ascii="Arial" w:eastAsia="Times New Roman" w:hAnsi="Arial" w:cs="Arial"/>
          <w:color w:val="000000"/>
          <w:sz w:val="24"/>
          <w:szCs w:val="24"/>
          <w:lang w:eastAsia="es-CO"/>
        </w:rPr>
        <w:t xml:space="preserve"> En este caso es selección múltiple con múltiple respuesta.</w:t>
      </w:r>
    </w:p>
    <w:p w:rsidR="00196696" w:rsidRDefault="00196696" w:rsidP="00C72C30">
      <w:pPr>
        <w:jc w:val="both"/>
      </w:pPr>
    </w:p>
    <w:p w:rsidR="00196696" w:rsidRDefault="00196696" w:rsidP="00C72C30">
      <w:pPr>
        <w:jc w:val="both"/>
        <w:rPr>
          <w:rFonts w:ascii="Arial" w:hAnsi="Arial" w:cs="Arial"/>
          <w:b/>
          <w:sz w:val="24"/>
          <w:szCs w:val="24"/>
        </w:rPr>
      </w:pPr>
      <w:r w:rsidRPr="00B320BC">
        <w:rPr>
          <w:rFonts w:ascii="Arial" w:hAnsi="Arial" w:cs="Arial"/>
          <w:b/>
          <w:sz w:val="24"/>
          <w:szCs w:val="24"/>
        </w:rPr>
        <w:t xml:space="preserve">Gráfico </w:t>
      </w:r>
    </w:p>
    <w:p w:rsidR="00B77BAC" w:rsidRPr="00B320BC" w:rsidRDefault="00B77BAC" w:rsidP="00C72C30">
      <w:pPr>
        <w:jc w:val="both"/>
        <w:rPr>
          <w:rFonts w:ascii="Arial" w:hAnsi="Arial" w:cs="Arial"/>
          <w:b/>
          <w:sz w:val="24"/>
          <w:szCs w:val="24"/>
        </w:rPr>
      </w:pPr>
    </w:p>
    <w:p w:rsidR="00860A83" w:rsidRDefault="00196696" w:rsidP="00C72C30">
      <w:pPr>
        <w:jc w:val="both"/>
        <w:rPr>
          <w:b/>
        </w:rPr>
      </w:pPr>
      <w:r>
        <w:rPr>
          <w:noProof/>
          <w:lang w:eastAsia="es-CO"/>
        </w:rPr>
        <w:drawing>
          <wp:inline distT="0" distB="0" distL="0" distR="0" wp14:anchorId="51456F98" wp14:editId="1461F54F">
            <wp:extent cx="5610225" cy="2738120"/>
            <wp:effectExtent l="0" t="0" r="9525" b="5080"/>
            <wp:docPr id="6"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70754" w:rsidRDefault="00970754" w:rsidP="00C72C30">
      <w:pPr>
        <w:jc w:val="both"/>
        <w:rPr>
          <w:b/>
        </w:rPr>
      </w:pPr>
    </w:p>
    <w:p w:rsidR="00860A83" w:rsidRDefault="00860A83" w:rsidP="00C72C30">
      <w:pPr>
        <w:jc w:val="both"/>
        <w:rPr>
          <w:b/>
        </w:rPr>
      </w:pPr>
    </w:p>
    <w:p w:rsidR="00225D0F" w:rsidRPr="00196696" w:rsidRDefault="00225D0F" w:rsidP="00C72C30">
      <w:pPr>
        <w:jc w:val="both"/>
        <w:rPr>
          <w:b/>
        </w:rPr>
      </w:pPr>
    </w:p>
    <w:tbl>
      <w:tblPr>
        <w:tblStyle w:val="Tabladelista5oscura-nfasis31"/>
        <w:tblW w:w="8926" w:type="dxa"/>
        <w:tblLayout w:type="fixed"/>
        <w:tblLook w:val="0000" w:firstRow="0" w:lastRow="0" w:firstColumn="0" w:lastColumn="0" w:noHBand="0" w:noVBand="0"/>
      </w:tblPr>
      <w:tblGrid>
        <w:gridCol w:w="1129"/>
        <w:gridCol w:w="1560"/>
        <w:gridCol w:w="2551"/>
        <w:gridCol w:w="3686"/>
      </w:tblGrid>
      <w:tr w:rsidR="00970754" w:rsidRPr="00970754" w:rsidTr="002C4C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926" w:type="dxa"/>
            <w:gridSpan w:val="4"/>
            <w:shd w:val="clear" w:color="auto" w:fill="D9E2F3" w:themeFill="accent5" w:themeFillTint="33"/>
          </w:tcPr>
          <w:p w:rsidR="00970754" w:rsidRDefault="00970754" w:rsidP="00C72C30">
            <w:pPr>
              <w:autoSpaceDE w:val="0"/>
              <w:autoSpaceDN w:val="0"/>
              <w:adjustRightInd w:val="0"/>
              <w:spacing w:line="320" w:lineRule="atLeast"/>
              <w:ind w:left="60" w:right="60"/>
              <w:jc w:val="both"/>
              <w:rPr>
                <w:rFonts w:ascii="Arial" w:hAnsi="Arial" w:cs="Arial"/>
                <w:b/>
                <w:bCs/>
                <w:color w:val="000000"/>
                <w:sz w:val="24"/>
                <w:szCs w:val="24"/>
              </w:rPr>
            </w:pPr>
            <w:r w:rsidRPr="005E61FA">
              <w:rPr>
                <w:rFonts w:ascii="Arial" w:hAnsi="Arial" w:cs="Arial"/>
                <w:b/>
                <w:bCs/>
                <w:color w:val="000000"/>
                <w:sz w:val="24"/>
                <w:szCs w:val="24"/>
              </w:rPr>
              <w:lastRenderedPageBreak/>
              <w:t>¿Qué tan probable es que usted recomiende la Maestría en Calidad y Gestión Integral de la Universidad Santo Tomas?</w:t>
            </w:r>
          </w:p>
          <w:p w:rsidR="00970754" w:rsidRPr="00970754" w:rsidRDefault="00970754" w:rsidP="00C72C30">
            <w:pPr>
              <w:autoSpaceDE w:val="0"/>
              <w:autoSpaceDN w:val="0"/>
              <w:adjustRightInd w:val="0"/>
              <w:spacing w:line="320" w:lineRule="atLeast"/>
              <w:ind w:left="60" w:right="60"/>
              <w:jc w:val="both"/>
              <w:rPr>
                <w:rFonts w:ascii="Arial" w:hAnsi="Arial" w:cs="Arial"/>
                <w:color w:val="000000"/>
                <w:sz w:val="18"/>
                <w:szCs w:val="18"/>
              </w:rPr>
            </w:pPr>
          </w:p>
        </w:tc>
      </w:tr>
      <w:tr w:rsidR="00970754" w:rsidRPr="00970754" w:rsidTr="002C4C45">
        <w:tc>
          <w:tcPr>
            <w:cnfStyle w:val="000010000000" w:firstRow="0" w:lastRow="0" w:firstColumn="0" w:lastColumn="0" w:oddVBand="1" w:evenVBand="0" w:oddHBand="0" w:evenHBand="0" w:firstRowFirstColumn="0" w:firstRowLastColumn="0" w:lastRowFirstColumn="0" w:lastRowLastColumn="0"/>
            <w:tcW w:w="2689" w:type="dxa"/>
            <w:gridSpan w:val="2"/>
            <w:shd w:val="clear" w:color="auto" w:fill="F2F2F2" w:themeFill="background1" w:themeFillShade="F2"/>
          </w:tcPr>
          <w:p w:rsidR="00970754" w:rsidRPr="00970754" w:rsidRDefault="00970754" w:rsidP="00C72C30">
            <w:pPr>
              <w:autoSpaceDE w:val="0"/>
              <w:autoSpaceDN w:val="0"/>
              <w:adjustRightInd w:val="0"/>
              <w:spacing w:line="320" w:lineRule="atLeast"/>
              <w:ind w:left="60" w:right="6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551" w:type="dxa"/>
            <w:shd w:val="clear" w:color="auto" w:fill="F2F2F2" w:themeFill="background1" w:themeFillShade="F2"/>
          </w:tcPr>
          <w:p w:rsidR="00970754" w:rsidRPr="00970754" w:rsidRDefault="00970754" w:rsidP="00D474B8">
            <w:pPr>
              <w:autoSpaceDE w:val="0"/>
              <w:autoSpaceDN w:val="0"/>
              <w:adjustRightInd w:val="0"/>
              <w:spacing w:line="320" w:lineRule="atLeast"/>
              <w:ind w:left="60" w:right="60"/>
              <w:jc w:val="center"/>
              <w:rPr>
                <w:rFonts w:ascii="Arial" w:hAnsi="Arial" w:cs="Arial"/>
                <w:color w:val="000000"/>
                <w:sz w:val="18"/>
                <w:szCs w:val="18"/>
              </w:rPr>
            </w:pPr>
            <w:r w:rsidRPr="00970754">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3686" w:type="dxa"/>
            <w:shd w:val="clear" w:color="auto" w:fill="F2F2F2" w:themeFill="background1" w:themeFillShade="F2"/>
          </w:tcPr>
          <w:p w:rsidR="00970754" w:rsidRPr="00970754" w:rsidRDefault="00970754" w:rsidP="00D474B8">
            <w:pPr>
              <w:autoSpaceDE w:val="0"/>
              <w:autoSpaceDN w:val="0"/>
              <w:adjustRightInd w:val="0"/>
              <w:spacing w:line="320" w:lineRule="atLeast"/>
              <w:ind w:left="60" w:right="60"/>
              <w:jc w:val="center"/>
              <w:rPr>
                <w:rFonts w:ascii="Arial" w:hAnsi="Arial" w:cs="Arial"/>
                <w:color w:val="000000"/>
                <w:sz w:val="18"/>
                <w:szCs w:val="18"/>
              </w:rPr>
            </w:pPr>
            <w:r w:rsidRPr="00970754">
              <w:rPr>
                <w:rFonts w:ascii="Arial" w:hAnsi="Arial" w:cs="Arial"/>
                <w:color w:val="000000"/>
                <w:sz w:val="18"/>
                <w:szCs w:val="18"/>
              </w:rPr>
              <w:t>Porcentaje</w:t>
            </w:r>
          </w:p>
        </w:tc>
      </w:tr>
      <w:tr w:rsidR="00970754" w:rsidRPr="00970754" w:rsidTr="002C4C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val="restart"/>
            <w:shd w:val="clear" w:color="auto" w:fill="F2F2F2" w:themeFill="background1" w:themeFillShade="F2"/>
          </w:tcPr>
          <w:p w:rsidR="00970754" w:rsidRPr="00970754" w:rsidRDefault="00970754" w:rsidP="00C72C30">
            <w:pPr>
              <w:autoSpaceDE w:val="0"/>
              <w:autoSpaceDN w:val="0"/>
              <w:adjustRightInd w:val="0"/>
              <w:spacing w:line="320" w:lineRule="atLeast"/>
              <w:ind w:left="60" w:right="60"/>
              <w:jc w:val="both"/>
              <w:rPr>
                <w:rFonts w:ascii="Arial" w:hAnsi="Arial" w:cs="Arial"/>
                <w:color w:val="000000"/>
                <w:sz w:val="18"/>
                <w:szCs w:val="18"/>
              </w:rPr>
            </w:pPr>
            <w:r w:rsidRPr="00970754">
              <w:rPr>
                <w:rFonts w:ascii="Arial" w:hAnsi="Arial" w:cs="Arial"/>
                <w:color w:val="000000"/>
                <w:sz w:val="18"/>
                <w:szCs w:val="18"/>
              </w:rPr>
              <w:t>Válidos</w:t>
            </w:r>
          </w:p>
        </w:tc>
        <w:tc>
          <w:tcPr>
            <w:cnfStyle w:val="000001000000" w:firstRow="0" w:lastRow="0" w:firstColumn="0" w:lastColumn="0" w:oddVBand="0" w:evenVBand="1" w:oddHBand="0" w:evenHBand="0" w:firstRowFirstColumn="0" w:firstRowLastColumn="0" w:lastRowFirstColumn="0" w:lastRowLastColumn="0"/>
            <w:tcW w:w="1560" w:type="dxa"/>
            <w:shd w:val="clear" w:color="auto" w:fill="F2F2F2" w:themeFill="background1" w:themeFillShade="F2"/>
          </w:tcPr>
          <w:p w:rsidR="00970754" w:rsidRPr="00970754" w:rsidRDefault="00970754"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970754">
              <w:rPr>
                <w:rFonts w:ascii="Arial" w:hAnsi="Arial" w:cs="Arial"/>
                <w:color w:val="000000"/>
                <w:sz w:val="18"/>
                <w:szCs w:val="18"/>
              </w:rPr>
              <w:t>MuyProbable</w:t>
            </w:r>
            <w:proofErr w:type="spellEnd"/>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970754" w:rsidRPr="00970754" w:rsidRDefault="00970754" w:rsidP="00D474B8">
            <w:pPr>
              <w:autoSpaceDE w:val="0"/>
              <w:autoSpaceDN w:val="0"/>
              <w:adjustRightInd w:val="0"/>
              <w:spacing w:line="320" w:lineRule="atLeast"/>
              <w:ind w:left="60" w:right="60"/>
              <w:jc w:val="center"/>
              <w:rPr>
                <w:rFonts w:ascii="Arial" w:hAnsi="Arial" w:cs="Arial"/>
                <w:color w:val="000000"/>
                <w:sz w:val="18"/>
                <w:szCs w:val="18"/>
              </w:rPr>
            </w:pPr>
            <w:r w:rsidRPr="00970754">
              <w:rPr>
                <w:rFonts w:ascii="Arial" w:hAnsi="Arial" w:cs="Arial"/>
                <w:color w:val="000000"/>
                <w:sz w:val="18"/>
                <w:szCs w:val="18"/>
              </w:rPr>
              <w:t>6</w:t>
            </w:r>
          </w:p>
        </w:tc>
        <w:tc>
          <w:tcPr>
            <w:cnfStyle w:val="000001000000" w:firstRow="0" w:lastRow="0" w:firstColumn="0" w:lastColumn="0" w:oddVBand="0" w:evenVBand="1" w:oddHBand="0" w:evenHBand="0" w:firstRowFirstColumn="0" w:firstRowLastColumn="0" w:lastRowFirstColumn="0" w:lastRowLastColumn="0"/>
            <w:tcW w:w="3686" w:type="dxa"/>
            <w:shd w:val="clear" w:color="auto" w:fill="8EAADB" w:themeFill="accent5" w:themeFillTint="99"/>
          </w:tcPr>
          <w:p w:rsidR="00970754" w:rsidRPr="00970754" w:rsidRDefault="00970754" w:rsidP="00D474B8">
            <w:pPr>
              <w:autoSpaceDE w:val="0"/>
              <w:autoSpaceDN w:val="0"/>
              <w:adjustRightInd w:val="0"/>
              <w:spacing w:line="320" w:lineRule="atLeast"/>
              <w:ind w:left="60" w:right="60"/>
              <w:jc w:val="center"/>
              <w:rPr>
                <w:rFonts w:ascii="Arial" w:hAnsi="Arial" w:cs="Arial"/>
                <w:color w:val="000000"/>
                <w:sz w:val="18"/>
                <w:szCs w:val="18"/>
              </w:rPr>
            </w:pPr>
            <w:r w:rsidRPr="00970754">
              <w:rPr>
                <w:rFonts w:ascii="Arial" w:hAnsi="Arial" w:cs="Arial"/>
                <w:color w:val="000000"/>
                <w:sz w:val="18"/>
                <w:szCs w:val="18"/>
              </w:rPr>
              <w:t>54,5</w:t>
            </w:r>
          </w:p>
        </w:tc>
      </w:tr>
      <w:tr w:rsidR="00970754" w:rsidRPr="00970754" w:rsidTr="002C4C4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970754" w:rsidRPr="00970754" w:rsidRDefault="00970754"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560" w:type="dxa"/>
            <w:shd w:val="clear" w:color="auto" w:fill="F2F2F2" w:themeFill="background1" w:themeFillShade="F2"/>
          </w:tcPr>
          <w:p w:rsidR="00970754" w:rsidRPr="00970754" w:rsidRDefault="00970754" w:rsidP="00C72C30">
            <w:pPr>
              <w:autoSpaceDE w:val="0"/>
              <w:autoSpaceDN w:val="0"/>
              <w:adjustRightInd w:val="0"/>
              <w:spacing w:line="320" w:lineRule="atLeast"/>
              <w:ind w:left="60" w:right="60"/>
              <w:jc w:val="both"/>
              <w:rPr>
                <w:rFonts w:ascii="Arial" w:hAnsi="Arial" w:cs="Arial"/>
                <w:color w:val="000000"/>
                <w:sz w:val="18"/>
                <w:szCs w:val="18"/>
              </w:rPr>
            </w:pPr>
            <w:r w:rsidRPr="00970754">
              <w:rPr>
                <w:rFonts w:ascii="Arial" w:hAnsi="Arial" w:cs="Arial"/>
                <w:color w:val="000000"/>
                <w:sz w:val="18"/>
                <w:szCs w:val="18"/>
              </w:rPr>
              <w:t>Probablemente</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970754" w:rsidRPr="00970754" w:rsidRDefault="00970754" w:rsidP="00D474B8">
            <w:pPr>
              <w:autoSpaceDE w:val="0"/>
              <w:autoSpaceDN w:val="0"/>
              <w:adjustRightInd w:val="0"/>
              <w:spacing w:line="320" w:lineRule="atLeast"/>
              <w:ind w:left="60" w:right="60"/>
              <w:jc w:val="center"/>
              <w:rPr>
                <w:rFonts w:ascii="Arial" w:hAnsi="Arial" w:cs="Arial"/>
                <w:color w:val="000000"/>
                <w:sz w:val="18"/>
                <w:szCs w:val="18"/>
              </w:rPr>
            </w:pPr>
            <w:r w:rsidRPr="00970754">
              <w:rPr>
                <w:rFonts w:ascii="Arial" w:hAnsi="Arial" w:cs="Arial"/>
                <w:color w:val="000000"/>
                <w:sz w:val="18"/>
                <w:szCs w:val="18"/>
              </w:rPr>
              <w:t>5</w:t>
            </w:r>
          </w:p>
        </w:tc>
        <w:tc>
          <w:tcPr>
            <w:cnfStyle w:val="000001000000" w:firstRow="0" w:lastRow="0" w:firstColumn="0" w:lastColumn="0" w:oddVBand="0" w:evenVBand="1" w:oddHBand="0" w:evenHBand="0" w:firstRowFirstColumn="0" w:firstRowLastColumn="0" w:lastRowFirstColumn="0" w:lastRowLastColumn="0"/>
            <w:tcW w:w="3686" w:type="dxa"/>
            <w:shd w:val="clear" w:color="auto" w:fill="D9E2F3" w:themeFill="accent5" w:themeFillTint="33"/>
          </w:tcPr>
          <w:p w:rsidR="00970754" w:rsidRPr="00970754" w:rsidRDefault="00970754" w:rsidP="00D474B8">
            <w:pPr>
              <w:autoSpaceDE w:val="0"/>
              <w:autoSpaceDN w:val="0"/>
              <w:adjustRightInd w:val="0"/>
              <w:spacing w:line="320" w:lineRule="atLeast"/>
              <w:ind w:left="60" w:right="60"/>
              <w:jc w:val="center"/>
              <w:rPr>
                <w:rFonts w:ascii="Arial" w:hAnsi="Arial" w:cs="Arial"/>
                <w:color w:val="000000"/>
                <w:sz w:val="18"/>
                <w:szCs w:val="18"/>
              </w:rPr>
            </w:pPr>
            <w:r w:rsidRPr="00970754">
              <w:rPr>
                <w:rFonts w:ascii="Arial" w:hAnsi="Arial" w:cs="Arial"/>
                <w:color w:val="000000"/>
                <w:sz w:val="18"/>
                <w:szCs w:val="18"/>
              </w:rPr>
              <w:t>45,5</w:t>
            </w:r>
          </w:p>
        </w:tc>
      </w:tr>
      <w:tr w:rsidR="00970754" w:rsidRPr="00970754" w:rsidTr="002C4C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970754" w:rsidRPr="00970754" w:rsidRDefault="00970754"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560" w:type="dxa"/>
            <w:shd w:val="clear" w:color="auto" w:fill="F2F2F2" w:themeFill="background1" w:themeFillShade="F2"/>
          </w:tcPr>
          <w:p w:rsidR="00970754" w:rsidRPr="00970754" w:rsidRDefault="00970754" w:rsidP="00C72C30">
            <w:pPr>
              <w:autoSpaceDE w:val="0"/>
              <w:autoSpaceDN w:val="0"/>
              <w:adjustRightInd w:val="0"/>
              <w:spacing w:line="320" w:lineRule="atLeast"/>
              <w:ind w:left="60" w:right="60"/>
              <w:jc w:val="both"/>
              <w:rPr>
                <w:rFonts w:ascii="Arial" w:hAnsi="Arial" w:cs="Arial"/>
                <w:color w:val="000000"/>
                <w:sz w:val="18"/>
                <w:szCs w:val="18"/>
              </w:rPr>
            </w:pPr>
            <w:r w:rsidRPr="00970754">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970754" w:rsidRPr="00970754" w:rsidRDefault="00970754" w:rsidP="00D474B8">
            <w:pPr>
              <w:autoSpaceDE w:val="0"/>
              <w:autoSpaceDN w:val="0"/>
              <w:adjustRightInd w:val="0"/>
              <w:spacing w:line="320" w:lineRule="atLeast"/>
              <w:ind w:left="60" w:right="60"/>
              <w:jc w:val="center"/>
              <w:rPr>
                <w:rFonts w:ascii="Arial" w:hAnsi="Arial" w:cs="Arial"/>
                <w:color w:val="000000"/>
                <w:sz w:val="18"/>
                <w:szCs w:val="18"/>
              </w:rPr>
            </w:pPr>
            <w:r w:rsidRPr="00970754">
              <w:rPr>
                <w:rFonts w:ascii="Arial" w:hAnsi="Arial" w:cs="Arial"/>
                <w:color w:val="000000"/>
                <w:sz w:val="18"/>
                <w:szCs w:val="18"/>
              </w:rPr>
              <w:t>11</w:t>
            </w:r>
          </w:p>
        </w:tc>
        <w:tc>
          <w:tcPr>
            <w:cnfStyle w:val="000001000000" w:firstRow="0" w:lastRow="0" w:firstColumn="0" w:lastColumn="0" w:oddVBand="0" w:evenVBand="1" w:oddHBand="0" w:evenHBand="0" w:firstRowFirstColumn="0" w:firstRowLastColumn="0" w:lastRowFirstColumn="0" w:lastRowLastColumn="0"/>
            <w:tcW w:w="3686" w:type="dxa"/>
            <w:shd w:val="clear" w:color="auto" w:fill="F2F2F2" w:themeFill="background1" w:themeFillShade="F2"/>
          </w:tcPr>
          <w:p w:rsidR="00970754" w:rsidRPr="00970754" w:rsidRDefault="00970754" w:rsidP="00D474B8">
            <w:pPr>
              <w:autoSpaceDE w:val="0"/>
              <w:autoSpaceDN w:val="0"/>
              <w:adjustRightInd w:val="0"/>
              <w:jc w:val="center"/>
              <w:rPr>
                <w:rFonts w:ascii="Times New Roman" w:hAnsi="Times New Roman" w:cs="Times New Roman"/>
                <w:sz w:val="24"/>
                <w:szCs w:val="24"/>
              </w:rPr>
            </w:pPr>
            <w:r w:rsidRPr="00970754">
              <w:rPr>
                <w:rFonts w:ascii="Arial" w:hAnsi="Arial" w:cs="Arial"/>
                <w:color w:val="000000"/>
                <w:sz w:val="18"/>
                <w:szCs w:val="18"/>
              </w:rPr>
              <w:t>100,0</w:t>
            </w:r>
          </w:p>
        </w:tc>
      </w:tr>
    </w:tbl>
    <w:p w:rsidR="00970754" w:rsidRPr="00970754" w:rsidRDefault="00970754" w:rsidP="00C72C30">
      <w:pPr>
        <w:autoSpaceDE w:val="0"/>
        <w:autoSpaceDN w:val="0"/>
        <w:adjustRightInd w:val="0"/>
        <w:spacing w:after="0" w:line="400" w:lineRule="atLeast"/>
        <w:jc w:val="both"/>
        <w:rPr>
          <w:rFonts w:ascii="Times New Roman" w:hAnsi="Times New Roman" w:cs="Times New Roman"/>
          <w:sz w:val="24"/>
          <w:szCs w:val="24"/>
        </w:rPr>
      </w:pPr>
    </w:p>
    <w:p w:rsidR="00FD3D52" w:rsidRDefault="00443332" w:rsidP="00C72C30">
      <w:pPr>
        <w:spacing w:line="276" w:lineRule="auto"/>
        <w:jc w:val="both"/>
        <w:rPr>
          <w:rFonts w:ascii="Arial" w:hAnsi="Arial" w:cs="Arial"/>
          <w:bCs/>
          <w:color w:val="000000"/>
          <w:sz w:val="24"/>
          <w:szCs w:val="24"/>
        </w:rPr>
      </w:pPr>
      <w:r>
        <w:rPr>
          <w:rFonts w:ascii="Arial" w:hAnsi="Arial" w:cs="Arial"/>
          <w:bCs/>
          <w:color w:val="000000"/>
          <w:sz w:val="24"/>
          <w:szCs w:val="24"/>
        </w:rPr>
        <w:t>De los estudiantes el 54,5</w:t>
      </w:r>
      <w:r w:rsidRPr="004B120F">
        <w:rPr>
          <w:rFonts w:ascii="Arial" w:hAnsi="Arial" w:cs="Arial"/>
          <w:bCs/>
          <w:color w:val="000000"/>
          <w:sz w:val="24"/>
          <w:szCs w:val="24"/>
        </w:rPr>
        <w:t xml:space="preserve">% </w:t>
      </w:r>
      <w:r>
        <w:rPr>
          <w:rFonts w:ascii="Arial" w:hAnsi="Arial" w:cs="Arial"/>
          <w:bCs/>
          <w:color w:val="000000"/>
          <w:sz w:val="24"/>
          <w:szCs w:val="24"/>
        </w:rPr>
        <w:t>muy probablemente recomienden la mae</w:t>
      </w:r>
      <w:r w:rsidR="00970754">
        <w:rPr>
          <w:rFonts w:ascii="Arial" w:hAnsi="Arial" w:cs="Arial"/>
          <w:bCs/>
          <w:color w:val="000000"/>
          <w:sz w:val="24"/>
          <w:szCs w:val="24"/>
        </w:rPr>
        <w:t>stría y el 45,5% probablemente.</w:t>
      </w:r>
    </w:p>
    <w:p w:rsidR="00D474B8" w:rsidRDefault="00D474B8" w:rsidP="00C72C30">
      <w:pPr>
        <w:spacing w:line="276" w:lineRule="auto"/>
        <w:jc w:val="both"/>
        <w:rPr>
          <w:rFonts w:ascii="Arial" w:hAnsi="Arial" w:cs="Arial"/>
          <w:bCs/>
          <w:color w:val="000000"/>
          <w:sz w:val="24"/>
          <w:szCs w:val="24"/>
        </w:rPr>
      </w:pPr>
    </w:p>
    <w:p w:rsidR="00FD3D52" w:rsidRPr="00FD3D52" w:rsidRDefault="00FD3D52" w:rsidP="00C72C30">
      <w:pPr>
        <w:spacing w:line="276" w:lineRule="auto"/>
        <w:jc w:val="both"/>
        <w:rPr>
          <w:rFonts w:ascii="Arial" w:hAnsi="Arial" w:cs="Arial"/>
          <w:bCs/>
          <w:color w:val="000000"/>
          <w:sz w:val="24"/>
          <w:szCs w:val="24"/>
        </w:rPr>
      </w:pPr>
      <w:r>
        <w:rPr>
          <w:rFonts w:ascii="Arial" w:hAnsi="Arial" w:cs="Arial"/>
          <w:bCs/>
          <w:color w:val="000000"/>
          <w:sz w:val="26"/>
          <w:szCs w:val="26"/>
        </w:rPr>
        <w:t>El anterior es un indicador del concepto favorable que poseen los estudiantes sobre la maestría</w:t>
      </w:r>
      <w:r w:rsidR="00EA24DC">
        <w:rPr>
          <w:rFonts w:ascii="Arial" w:hAnsi="Arial" w:cs="Arial"/>
          <w:bCs/>
          <w:color w:val="000000"/>
          <w:sz w:val="26"/>
          <w:szCs w:val="26"/>
        </w:rPr>
        <w:t xml:space="preserve"> ya que el 100% la recomendaría con algún nivel alto de probabilidad</w:t>
      </w:r>
      <w:r>
        <w:rPr>
          <w:rFonts w:ascii="Arial" w:hAnsi="Arial" w:cs="Arial"/>
          <w:bCs/>
          <w:color w:val="000000"/>
          <w:sz w:val="26"/>
          <w:szCs w:val="26"/>
        </w:rPr>
        <w:t>.</w:t>
      </w:r>
    </w:p>
    <w:p w:rsidR="00970754" w:rsidRDefault="00970754" w:rsidP="00C72C30">
      <w:pPr>
        <w:autoSpaceDE w:val="0"/>
        <w:autoSpaceDN w:val="0"/>
        <w:adjustRightInd w:val="0"/>
        <w:spacing w:after="0" w:line="240" w:lineRule="auto"/>
        <w:jc w:val="both"/>
        <w:rPr>
          <w:rFonts w:ascii="Arial" w:hAnsi="Arial" w:cs="Arial"/>
          <w:b/>
          <w:bCs/>
          <w:color w:val="000000"/>
          <w:sz w:val="26"/>
          <w:szCs w:val="26"/>
        </w:rPr>
      </w:pPr>
    </w:p>
    <w:p w:rsidR="00DF065B" w:rsidRPr="00836CC8" w:rsidRDefault="00836CC8" w:rsidP="00C72C30">
      <w:pPr>
        <w:autoSpaceDE w:val="0"/>
        <w:autoSpaceDN w:val="0"/>
        <w:adjustRightInd w:val="0"/>
        <w:spacing w:after="0" w:line="240" w:lineRule="auto"/>
        <w:jc w:val="both"/>
        <w:rPr>
          <w:rFonts w:ascii="Arial" w:hAnsi="Arial" w:cs="Arial"/>
          <w:b/>
          <w:bCs/>
          <w:color w:val="000000"/>
          <w:sz w:val="26"/>
          <w:szCs w:val="26"/>
        </w:rPr>
      </w:pPr>
      <w:r>
        <w:rPr>
          <w:rFonts w:ascii="Arial" w:hAnsi="Arial" w:cs="Arial"/>
          <w:b/>
          <w:bCs/>
          <w:color w:val="000000"/>
          <w:sz w:val="26"/>
          <w:szCs w:val="26"/>
        </w:rPr>
        <w:t>Gráfico de sectores</w:t>
      </w:r>
    </w:p>
    <w:p w:rsidR="00DF065B" w:rsidRDefault="00DF065B" w:rsidP="00C72C30">
      <w:pPr>
        <w:autoSpaceDE w:val="0"/>
        <w:autoSpaceDN w:val="0"/>
        <w:adjustRightInd w:val="0"/>
        <w:spacing w:after="0" w:line="240" w:lineRule="auto"/>
        <w:jc w:val="both"/>
        <w:rPr>
          <w:rFonts w:ascii="Times New Roman" w:hAnsi="Times New Roman" w:cs="Times New Roman"/>
          <w:sz w:val="24"/>
          <w:szCs w:val="24"/>
        </w:rPr>
      </w:pPr>
    </w:p>
    <w:p w:rsidR="00DF065B" w:rsidRDefault="00DF065B" w:rsidP="00C72C30">
      <w:pPr>
        <w:autoSpaceDE w:val="0"/>
        <w:autoSpaceDN w:val="0"/>
        <w:adjustRightInd w:val="0"/>
        <w:spacing w:after="0" w:line="400" w:lineRule="atLeast"/>
        <w:jc w:val="both"/>
        <w:rPr>
          <w:rFonts w:ascii="Times New Roman" w:hAnsi="Times New Roman" w:cs="Times New Roman"/>
          <w:sz w:val="24"/>
          <w:szCs w:val="24"/>
        </w:rPr>
      </w:pPr>
    </w:p>
    <w:p w:rsidR="00970754" w:rsidRDefault="00970754" w:rsidP="00C72C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4233" cy="2052000"/>
            <wp:effectExtent l="0" t="0" r="7620" b="5715"/>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64233" cy="2052000"/>
                    </a:xfrm>
                    <a:prstGeom prst="rect">
                      <a:avLst/>
                    </a:prstGeom>
                    <a:noFill/>
                    <a:ln>
                      <a:noFill/>
                    </a:ln>
                  </pic:spPr>
                </pic:pic>
              </a:graphicData>
            </a:graphic>
          </wp:inline>
        </w:drawing>
      </w:r>
    </w:p>
    <w:p w:rsidR="00970754" w:rsidRDefault="00970754" w:rsidP="00C72C30">
      <w:pPr>
        <w:autoSpaceDE w:val="0"/>
        <w:autoSpaceDN w:val="0"/>
        <w:adjustRightInd w:val="0"/>
        <w:spacing w:after="0" w:line="240" w:lineRule="auto"/>
        <w:jc w:val="both"/>
        <w:rPr>
          <w:rFonts w:ascii="Times New Roman" w:hAnsi="Times New Roman" w:cs="Times New Roman"/>
          <w:sz w:val="24"/>
          <w:szCs w:val="24"/>
        </w:rPr>
      </w:pPr>
    </w:p>
    <w:p w:rsidR="008F7778" w:rsidRDefault="008F7778" w:rsidP="00C72C30">
      <w:pPr>
        <w:jc w:val="both"/>
      </w:pPr>
    </w:p>
    <w:p w:rsidR="00225D0F" w:rsidRDefault="00225D0F" w:rsidP="00C72C30">
      <w:pPr>
        <w:jc w:val="both"/>
      </w:pPr>
    </w:p>
    <w:p w:rsidR="00225D0F" w:rsidRDefault="00225D0F" w:rsidP="00C72C30">
      <w:pPr>
        <w:jc w:val="both"/>
      </w:pPr>
    </w:p>
    <w:p w:rsidR="00225D0F" w:rsidRDefault="00225D0F" w:rsidP="00C72C30">
      <w:pPr>
        <w:jc w:val="both"/>
      </w:pPr>
    </w:p>
    <w:p w:rsidR="00225D0F" w:rsidRDefault="00225D0F" w:rsidP="00C72C30">
      <w:pPr>
        <w:jc w:val="both"/>
      </w:pPr>
    </w:p>
    <w:p w:rsidR="00225D0F" w:rsidRDefault="00225D0F" w:rsidP="00C72C30">
      <w:pPr>
        <w:jc w:val="both"/>
      </w:pPr>
    </w:p>
    <w:p w:rsidR="00225D0F" w:rsidRPr="00B320BC" w:rsidRDefault="00225D0F" w:rsidP="00C72C30">
      <w:pPr>
        <w:jc w:val="both"/>
      </w:pPr>
    </w:p>
    <w:tbl>
      <w:tblPr>
        <w:tblStyle w:val="Tabladelista5oscura-nfasis31"/>
        <w:tblW w:w="8769" w:type="dxa"/>
        <w:tblLayout w:type="fixed"/>
        <w:tblLook w:val="0000" w:firstRow="0" w:lastRow="0" w:firstColumn="0" w:lastColumn="0" w:noHBand="0" w:noVBand="0"/>
      </w:tblPr>
      <w:tblGrid>
        <w:gridCol w:w="1413"/>
        <w:gridCol w:w="1276"/>
        <w:gridCol w:w="2126"/>
        <w:gridCol w:w="3954"/>
      </w:tblGrid>
      <w:tr w:rsidR="0066104E" w:rsidRPr="0066104E" w:rsidTr="0066104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69" w:type="dxa"/>
            <w:gridSpan w:val="4"/>
            <w:shd w:val="clear" w:color="auto" w:fill="D9E2F3" w:themeFill="accent5" w:themeFillTint="33"/>
          </w:tcPr>
          <w:p w:rsidR="008F7778" w:rsidRPr="0066104E" w:rsidRDefault="005E61FA" w:rsidP="00C72C30">
            <w:pPr>
              <w:spacing w:line="320" w:lineRule="atLeast"/>
              <w:ind w:left="60" w:right="60"/>
              <w:jc w:val="both"/>
              <w:rPr>
                <w:rFonts w:ascii="Arial" w:hAnsi="Arial" w:cs="Arial"/>
                <w:b/>
                <w:bCs/>
                <w:color w:val="000000" w:themeColor="text1"/>
                <w:sz w:val="24"/>
                <w:szCs w:val="24"/>
              </w:rPr>
            </w:pPr>
            <w:r w:rsidRPr="0066104E">
              <w:rPr>
                <w:rFonts w:ascii="Arial" w:hAnsi="Arial" w:cs="Arial"/>
                <w:b/>
                <w:bCs/>
                <w:color w:val="000000" w:themeColor="text1"/>
                <w:sz w:val="24"/>
                <w:szCs w:val="24"/>
              </w:rPr>
              <w:lastRenderedPageBreak/>
              <w:t>Si la Maestría diera la oportunidad de actualizarse en una temática específica o un curso especial ¿Estaría interesado en asistir nuevamente?</w:t>
            </w:r>
          </w:p>
          <w:p w:rsidR="005E61FA" w:rsidRPr="0066104E" w:rsidRDefault="005E61FA" w:rsidP="00C72C30">
            <w:pPr>
              <w:spacing w:line="320" w:lineRule="atLeast"/>
              <w:ind w:left="60" w:right="60"/>
              <w:jc w:val="both"/>
              <w:rPr>
                <w:rFonts w:ascii="Arial" w:hAnsi="Arial" w:cs="Arial"/>
                <w:color w:val="000000" w:themeColor="text1"/>
                <w:sz w:val="24"/>
                <w:szCs w:val="24"/>
              </w:rPr>
            </w:pPr>
          </w:p>
        </w:tc>
      </w:tr>
      <w:tr w:rsidR="0066104E" w:rsidRPr="0066104E" w:rsidTr="00190B5E">
        <w:tc>
          <w:tcPr>
            <w:cnfStyle w:val="000010000000" w:firstRow="0" w:lastRow="0" w:firstColumn="0" w:lastColumn="0" w:oddVBand="1" w:evenVBand="0" w:oddHBand="0" w:evenHBand="0" w:firstRowFirstColumn="0" w:firstRowLastColumn="0" w:lastRowFirstColumn="0" w:lastRowLastColumn="0"/>
            <w:tcW w:w="2689" w:type="dxa"/>
            <w:gridSpan w:val="2"/>
            <w:shd w:val="clear" w:color="auto" w:fill="F2F2F2" w:themeFill="background1" w:themeFillShade="F2"/>
          </w:tcPr>
          <w:p w:rsidR="0066104E" w:rsidRPr="0066104E" w:rsidRDefault="0066104E" w:rsidP="00C72C30">
            <w:pPr>
              <w:spacing w:line="320" w:lineRule="atLeast"/>
              <w:ind w:left="60" w:right="60"/>
              <w:jc w:val="both"/>
              <w:rPr>
                <w:rFonts w:ascii="Arial" w:hAnsi="Arial" w:cs="Arial"/>
                <w:color w:val="000000" w:themeColor="text1"/>
                <w:sz w:val="18"/>
                <w:szCs w:val="18"/>
              </w:rPr>
            </w:pPr>
          </w:p>
        </w:tc>
        <w:tc>
          <w:tcPr>
            <w:cnfStyle w:val="000001000000" w:firstRow="0" w:lastRow="0" w:firstColumn="0" w:lastColumn="0" w:oddVBand="0" w:evenVBand="1" w:oddHBand="0" w:evenHBand="0" w:firstRowFirstColumn="0" w:firstRowLastColumn="0" w:lastRowFirstColumn="0" w:lastRowLastColumn="0"/>
            <w:tcW w:w="2126" w:type="dxa"/>
            <w:shd w:val="clear" w:color="auto" w:fill="F2F2F2" w:themeFill="background1" w:themeFillShade="F2"/>
          </w:tcPr>
          <w:p w:rsidR="0066104E" w:rsidRPr="0066104E" w:rsidRDefault="0066104E" w:rsidP="00B77BAC">
            <w:pPr>
              <w:spacing w:line="320" w:lineRule="atLeast"/>
              <w:ind w:left="60" w:right="60"/>
              <w:jc w:val="center"/>
              <w:rPr>
                <w:rFonts w:ascii="Arial" w:hAnsi="Arial" w:cs="Arial"/>
                <w:color w:val="000000" w:themeColor="text1"/>
                <w:sz w:val="18"/>
                <w:szCs w:val="18"/>
              </w:rPr>
            </w:pPr>
            <w:r w:rsidRPr="0066104E">
              <w:rPr>
                <w:rFonts w:ascii="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3954" w:type="dxa"/>
            <w:shd w:val="clear" w:color="auto" w:fill="F2F2F2" w:themeFill="background1" w:themeFillShade="F2"/>
          </w:tcPr>
          <w:p w:rsidR="0066104E" w:rsidRPr="0066104E" w:rsidRDefault="0066104E" w:rsidP="00B77BAC">
            <w:pPr>
              <w:spacing w:line="320" w:lineRule="atLeast"/>
              <w:ind w:left="60" w:right="60"/>
              <w:jc w:val="center"/>
              <w:rPr>
                <w:rFonts w:ascii="Arial" w:hAnsi="Arial" w:cs="Arial"/>
                <w:color w:val="000000" w:themeColor="text1"/>
                <w:sz w:val="18"/>
                <w:szCs w:val="18"/>
              </w:rPr>
            </w:pPr>
            <w:r w:rsidRPr="0066104E">
              <w:rPr>
                <w:rFonts w:ascii="Arial" w:hAnsi="Arial" w:cs="Arial"/>
                <w:color w:val="000000" w:themeColor="text1"/>
                <w:sz w:val="18"/>
                <w:szCs w:val="18"/>
              </w:rPr>
              <w:t>Porcentaje</w:t>
            </w:r>
          </w:p>
        </w:tc>
      </w:tr>
      <w:tr w:rsidR="0066104E" w:rsidRPr="0066104E" w:rsidTr="00050B2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shd w:val="clear" w:color="auto" w:fill="F2F2F2" w:themeFill="background1" w:themeFillShade="F2"/>
          </w:tcPr>
          <w:p w:rsidR="0066104E" w:rsidRPr="0066104E" w:rsidRDefault="0066104E" w:rsidP="00C72C30">
            <w:pPr>
              <w:spacing w:line="320" w:lineRule="atLeast"/>
              <w:ind w:left="60" w:right="60"/>
              <w:jc w:val="both"/>
              <w:rPr>
                <w:rFonts w:ascii="Arial" w:hAnsi="Arial" w:cs="Arial"/>
                <w:color w:val="000000" w:themeColor="text1"/>
                <w:sz w:val="18"/>
                <w:szCs w:val="18"/>
              </w:rPr>
            </w:pPr>
            <w:r w:rsidRPr="0066104E">
              <w:rPr>
                <w:rFonts w:ascii="Arial" w:hAnsi="Arial" w:cs="Arial"/>
                <w:color w:val="000000" w:themeColor="text1"/>
                <w:sz w:val="18"/>
                <w:szCs w:val="18"/>
              </w:rPr>
              <w:t>Válidos</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66104E" w:rsidRPr="0066104E" w:rsidRDefault="0066104E" w:rsidP="00C72C30">
            <w:pPr>
              <w:spacing w:line="320" w:lineRule="atLeast"/>
              <w:ind w:left="60" w:right="60"/>
              <w:jc w:val="both"/>
              <w:rPr>
                <w:rFonts w:ascii="Arial" w:hAnsi="Arial" w:cs="Arial"/>
                <w:color w:val="000000" w:themeColor="text1"/>
                <w:sz w:val="18"/>
                <w:szCs w:val="18"/>
              </w:rPr>
            </w:pPr>
            <w:r w:rsidRPr="0066104E">
              <w:rPr>
                <w:rFonts w:ascii="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66104E" w:rsidRPr="0066104E" w:rsidRDefault="0066104E" w:rsidP="00B77BAC">
            <w:pPr>
              <w:spacing w:line="320" w:lineRule="atLeast"/>
              <w:ind w:left="60" w:right="60"/>
              <w:jc w:val="center"/>
              <w:rPr>
                <w:rFonts w:ascii="Arial" w:hAnsi="Arial" w:cs="Arial"/>
                <w:color w:val="000000" w:themeColor="text1"/>
                <w:sz w:val="18"/>
                <w:szCs w:val="18"/>
              </w:rPr>
            </w:pPr>
            <w:r w:rsidRPr="0066104E">
              <w:rPr>
                <w:rFonts w:ascii="Arial" w:hAnsi="Arial" w:cs="Arial"/>
                <w:color w:val="000000" w:themeColor="text1"/>
                <w:sz w:val="18"/>
                <w:szCs w:val="18"/>
              </w:rPr>
              <w:t>11</w:t>
            </w:r>
          </w:p>
        </w:tc>
        <w:tc>
          <w:tcPr>
            <w:cnfStyle w:val="000001000000" w:firstRow="0" w:lastRow="0" w:firstColumn="0" w:lastColumn="0" w:oddVBand="0" w:evenVBand="1" w:oddHBand="0" w:evenHBand="0" w:firstRowFirstColumn="0" w:firstRowLastColumn="0" w:lastRowFirstColumn="0" w:lastRowLastColumn="0"/>
            <w:tcW w:w="3954" w:type="dxa"/>
            <w:shd w:val="clear" w:color="auto" w:fill="8EAADB" w:themeFill="accent5" w:themeFillTint="99"/>
          </w:tcPr>
          <w:p w:rsidR="0066104E" w:rsidRPr="0066104E" w:rsidRDefault="0066104E" w:rsidP="00B77BAC">
            <w:pPr>
              <w:spacing w:line="320" w:lineRule="atLeast"/>
              <w:ind w:left="60" w:right="60"/>
              <w:jc w:val="center"/>
              <w:rPr>
                <w:rFonts w:ascii="Arial" w:hAnsi="Arial" w:cs="Arial"/>
                <w:color w:val="000000" w:themeColor="text1"/>
                <w:sz w:val="18"/>
                <w:szCs w:val="18"/>
              </w:rPr>
            </w:pPr>
            <w:r w:rsidRPr="0066104E">
              <w:rPr>
                <w:rFonts w:ascii="Arial" w:hAnsi="Arial" w:cs="Arial"/>
                <w:color w:val="000000" w:themeColor="text1"/>
                <w:sz w:val="18"/>
                <w:szCs w:val="18"/>
              </w:rPr>
              <w:t>100,0</w:t>
            </w:r>
          </w:p>
        </w:tc>
      </w:tr>
    </w:tbl>
    <w:p w:rsidR="00DF065B" w:rsidRDefault="00DF065B" w:rsidP="00C72C30">
      <w:pPr>
        <w:autoSpaceDE w:val="0"/>
        <w:autoSpaceDN w:val="0"/>
        <w:adjustRightInd w:val="0"/>
        <w:spacing w:after="0" w:line="240" w:lineRule="auto"/>
        <w:jc w:val="both"/>
        <w:rPr>
          <w:rFonts w:ascii="Times New Roman" w:hAnsi="Times New Roman" w:cs="Times New Roman"/>
          <w:sz w:val="24"/>
          <w:szCs w:val="24"/>
        </w:rPr>
      </w:pPr>
    </w:p>
    <w:p w:rsidR="00190B5E" w:rsidRDefault="00443332" w:rsidP="00C72C30">
      <w:pPr>
        <w:spacing w:line="276" w:lineRule="auto"/>
        <w:jc w:val="both"/>
        <w:rPr>
          <w:rFonts w:ascii="Arial" w:hAnsi="Arial" w:cs="Arial"/>
          <w:bCs/>
          <w:color w:val="000000"/>
          <w:sz w:val="24"/>
          <w:szCs w:val="24"/>
        </w:rPr>
      </w:pPr>
      <w:r>
        <w:rPr>
          <w:rFonts w:ascii="Arial" w:hAnsi="Arial" w:cs="Arial"/>
          <w:bCs/>
          <w:color w:val="000000"/>
          <w:sz w:val="24"/>
          <w:szCs w:val="24"/>
        </w:rPr>
        <w:t>El 10</w:t>
      </w:r>
      <w:r w:rsidRPr="004B120F">
        <w:rPr>
          <w:rFonts w:ascii="Arial" w:hAnsi="Arial" w:cs="Arial"/>
          <w:bCs/>
          <w:color w:val="000000"/>
          <w:sz w:val="24"/>
          <w:szCs w:val="24"/>
        </w:rPr>
        <w:t>0% porciento estarían dispuestos a actualizarse con programas de la maestría trascendentes para su desempeño profesional.</w:t>
      </w:r>
    </w:p>
    <w:p w:rsidR="00B77BAC" w:rsidRDefault="00B77BAC" w:rsidP="00C72C30">
      <w:pPr>
        <w:spacing w:line="276" w:lineRule="auto"/>
        <w:jc w:val="both"/>
        <w:rPr>
          <w:rFonts w:ascii="Arial" w:hAnsi="Arial" w:cs="Arial"/>
          <w:bCs/>
          <w:color w:val="000000"/>
          <w:sz w:val="24"/>
          <w:szCs w:val="24"/>
        </w:rPr>
      </w:pPr>
    </w:p>
    <w:p w:rsidR="00257DE4" w:rsidRPr="00257DE4" w:rsidRDefault="00344411" w:rsidP="00257DE4">
      <w:pPr>
        <w:jc w:val="both"/>
        <w:rPr>
          <w:rFonts w:ascii="Arial" w:hAnsi="Arial" w:cs="Arial"/>
          <w:bCs/>
          <w:color w:val="000000"/>
          <w:sz w:val="26"/>
          <w:szCs w:val="26"/>
        </w:rPr>
      </w:pPr>
      <w:r>
        <w:rPr>
          <w:rFonts w:ascii="Arial" w:hAnsi="Arial" w:cs="Arial"/>
          <w:bCs/>
          <w:color w:val="000000"/>
          <w:sz w:val="26"/>
          <w:szCs w:val="26"/>
        </w:rPr>
        <w:t>Se muestra con los anteriores resultados un aspecto de importancia para el diseño de programas de extensión dirigido a los egresados que puedan favorecerlos además de ofrecer actualizaciones generadas del mundo cambiante en que vivimos,</w:t>
      </w:r>
      <w:r w:rsidR="0032714F">
        <w:rPr>
          <w:rFonts w:ascii="Arial" w:hAnsi="Arial" w:cs="Arial"/>
          <w:bCs/>
          <w:color w:val="000000"/>
          <w:sz w:val="26"/>
          <w:szCs w:val="26"/>
        </w:rPr>
        <w:t xml:space="preserve"> e</w:t>
      </w:r>
      <w:r>
        <w:rPr>
          <w:rFonts w:ascii="Arial" w:hAnsi="Arial" w:cs="Arial"/>
          <w:bCs/>
          <w:color w:val="000000"/>
          <w:sz w:val="26"/>
          <w:szCs w:val="26"/>
        </w:rPr>
        <w:t xml:space="preserve"> intercambio de experiencias en los ca</w:t>
      </w:r>
      <w:r w:rsidR="00B320BC">
        <w:rPr>
          <w:rFonts w:ascii="Arial" w:hAnsi="Arial" w:cs="Arial"/>
          <w:bCs/>
          <w:color w:val="000000"/>
          <w:sz w:val="26"/>
          <w:szCs w:val="26"/>
        </w:rPr>
        <w:t xml:space="preserve">mpos de desempeño profesional. </w:t>
      </w:r>
    </w:p>
    <w:p w:rsidR="00860A83" w:rsidRDefault="00860A83" w:rsidP="00C72C30">
      <w:pPr>
        <w:spacing w:line="276" w:lineRule="auto"/>
        <w:jc w:val="both"/>
        <w:rPr>
          <w:rFonts w:ascii="Arial" w:hAnsi="Arial" w:cs="Arial"/>
          <w:b/>
          <w:bCs/>
          <w:color w:val="000000"/>
          <w:sz w:val="26"/>
          <w:szCs w:val="26"/>
        </w:rPr>
      </w:pPr>
    </w:p>
    <w:p w:rsidR="00321F47" w:rsidRDefault="00321F47" w:rsidP="00C72C30">
      <w:pPr>
        <w:spacing w:line="276" w:lineRule="auto"/>
        <w:jc w:val="both"/>
        <w:rPr>
          <w:rFonts w:ascii="Arial" w:hAnsi="Arial" w:cs="Arial"/>
          <w:b/>
          <w:bCs/>
          <w:color w:val="000000"/>
          <w:sz w:val="26"/>
          <w:szCs w:val="26"/>
        </w:rPr>
      </w:pPr>
    </w:p>
    <w:p w:rsidR="00321F47" w:rsidRDefault="00321F47" w:rsidP="00C72C30">
      <w:pPr>
        <w:spacing w:line="276" w:lineRule="auto"/>
        <w:jc w:val="both"/>
        <w:rPr>
          <w:rFonts w:ascii="Arial" w:hAnsi="Arial" w:cs="Arial"/>
          <w:b/>
          <w:bCs/>
          <w:color w:val="000000"/>
          <w:sz w:val="26"/>
          <w:szCs w:val="26"/>
        </w:rPr>
      </w:pPr>
    </w:p>
    <w:p w:rsidR="00321F47" w:rsidRDefault="00321F47" w:rsidP="00C72C30">
      <w:pPr>
        <w:spacing w:line="276" w:lineRule="auto"/>
        <w:jc w:val="both"/>
        <w:rPr>
          <w:rFonts w:ascii="Arial" w:hAnsi="Arial" w:cs="Arial"/>
          <w:b/>
          <w:bCs/>
          <w:color w:val="000000"/>
          <w:sz w:val="26"/>
          <w:szCs w:val="26"/>
        </w:rPr>
      </w:pPr>
    </w:p>
    <w:p w:rsidR="00321F47" w:rsidRDefault="00321F47" w:rsidP="00C72C30">
      <w:pPr>
        <w:spacing w:line="276" w:lineRule="auto"/>
        <w:jc w:val="both"/>
        <w:rPr>
          <w:rFonts w:ascii="Arial" w:hAnsi="Arial" w:cs="Arial"/>
          <w:b/>
          <w:bCs/>
          <w:color w:val="000000"/>
          <w:sz w:val="26"/>
          <w:szCs w:val="26"/>
        </w:rPr>
      </w:pPr>
    </w:p>
    <w:p w:rsidR="00225D0F" w:rsidRDefault="00225D0F" w:rsidP="00C72C30">
      <w:pPr>
        <w:spacing w:line="276" w:lineRule="auto"/>
        <w:jc w:val="both"/>
        <w:rPr>
          <w:rFonts w:ascii="Arial" w:hAnsi="Arial" w:cs="Arial"/>
          <w:b/>
          <w:bCs/>
          <w:color w:val="000000"/>
          <w:sz w:val="26"/>
          <w:szCs w:val="26"/>
        </w:rPr>
      </w:pPr>
    </w:p>
    <w:p w:rsidR="00225D0F" w:rsidRDefault="00225D0F" w:rsidP="00C72C30">
      <w:pPr>
        <w:spacing w:line="276" w:lineRule="auto"/>
        <w:jc w:val="both"/>
        <w:rPr>
          <w:rFonts w:ascii="Arial" w:hAnsi="Arial" w:cs="Arial"/>
          <w:b/>
          <w:bCs/>
          <w:color w:val="000000"/>
          <w:sz w:val="26"/>
          <w:szCs w:val="26"/>
        </w:rPr>
      </w:pPr>
    </w:p>
    <w:p w:rsidR="00225D0F" w:rsidRDefault="00225D0F" w:rsidP="00C72C30">
      <w:pPr>
        <w:spacing w:line="276" w:lineRule="auto"/>
        <w:jc w:val="both"/>
        <w:rPr>
          <w:rFonts w:ascii="Arial" w:hAnsi="Arial" w:cs="Arial"/>
          <w:b/>
          <w:bCs/>
          <w:color w:val="000000"/>
          <w:sz w:val="26"/>
          <w:szCs w:val="26"/>
        </w:rPr>
      </w:pPr>
    </w:p>
    <w:p w:rsidR="00225D0F" w:rsidRDefault="00225D0F" w:rsidP="00C72C30">
      <w:pPr>
        <w:spacing w:line="276" w:lineRule="auto"/>
        <w:jc w:val="both"/>
        <w:rPr>
          <w:rFonts w:ascii="Arial" w:hAnsi="Arial" w:cs="Arial"/>
          <w:b/>
          <w:bCs/>
          <w:color w:val="000000"/>
          <w:sz w:val="26"/>
          <w:szCs w:val="26"/>
        </w:rPr>
      </w:pPr>
    </w:p>
    <w:p w:rsidR="00225D0F" w:rsidRDefault="00225D0F" w:rsidP="00C72C30">
      <w:pPr>
        <w:spacing w:line="276" w:lineRule="auto"/>
        <w:jc w:val="both"/>
        <w:rPr>
          <w:rFonts w:ascii="Arial" w:hAnsi="Arial" w:cs="Arial"/>
          <w:b/>
          <w:bCs/>
          <w:color w:val="000000"/>
          <w:sz w:val="26"/>
          <w:szCs w:val="26"/>
        </w:rPr>
      </w:pPr>
    </w:p>
    <w:p w:rsidR="00225D0F" w:rsidRDefault="00225D0F" w:rsidP="00C72C30">
      <w:pPr>
        <w:spacing w:line="276" w:lineRule="auto"/>
        <w:jc w:val="both"/>
        <w:rPr>
          <w:rFonts w:ascii="Arial" w:hAnsi="Arial" w:cs="Arial"/>
          <w:b/>
          <w:bCs/>
          <w:color w:val="000000"/>
          <w:sz w:val="26"/>
          <w:szCs w:val="26"/>
        </w:rPr>
      </w:pPr>
    </w:p>
    <w:p w:rsidR="00225D0F" w:rsidRDefault="00225D0F" w:rsidP="00C72C30">
      <w:pPr>
        <w:spacing w:line="276" w:lineRule="auto"/>
        <w:jc w:val="both"/>
        <w:rPr>
          <w:rFonts w:ascii="Arial" w:hAnsi="Arial" w:cs="Arial"/>
          <w:b/>
          <w:bCs/>
          <w:color w:val="000000"/>
          <w:sz w:val="26"/>
          <w:szCs w:val="26"/>
        </w:rPr>
      </w:pPr>
    </w:p>
    <w:p w:rsidR="00225D0F" w:rsidRDefault="00225D0F" w:rsidP="00C72C30">
      <w:pPr>
        <w:spacing w:line="276" w:lineRule="auto"/>
        <w:jc w:val="both"/>
        <w:rPr>
          <w:rFonts w:ascii="Arial" w:hAnsi="Arial" w:cs="Arial"/>
          <w:b/>
          <w:bCs/>
          <w:color w:val="000000"/>
          <w:sz w:val="26"/>
          <w:szCs w:val="26"/>
        </w:rPr>
      </w:pPr>
    </w:p>
    <w:p w:rsidR="00225D0F" w:rsidRDefault="00225D0F" w:rsidP="00C72C30">
      <w:pPr>
        <w:spacing w:line="276" w:lineRule="auto"/>
        <w:jc w:val="both"/>
        <w:rPr>
          <w:rFonts w:ascii="Arial" w:hAnsi="Arial" w:cs="Arial"/>
          <w:b/>
          <w:bCs/>
          <w:color w:val="000000"/>
          <w:sz w:val="26"/>
          <w:szCs w:val="26"/>
        </w:rPr>
      </w:pPr>
    </w:p>
    <w:p w:rsidR="00225D0F" w:rsidRDefault="00225D0F" w:rsidP="00C72C30">
      <w:pPr>
        <w:spacing w:line="276" w:lineRule="auto"/>
        <w:jc w:val="both"/>
        <w:rPr>
          <w:rFonts w:ascii="Arial" w:hAnsi="Arial" w:cs="Arial"/>
          <w:b/>
          <w:bCs/>
          <w:color w:val="000000"/>
          <w:sz w:val="26"/>
          <w:szCs w:val="26"/>
        </w:rPr>
      </w:pPr>
    </w:p>
    <w:p w:rsidR="00225D0F" w:rsidRDefault="00225D0F" w:rsidP="00C72C30">
      <w:pPr>
        <w:spacing w:line="276" w:lineRule="auto"/>
        <w:jc w:val="both"/>
        <w:rPr>
          <w:rFonts w:ascii="Arial" w:hAnsi="Arial" w:cs="Arial"/>
          <w:b/>
          <w:bCs/>
          <w:color w:val="000000"/>
          <w:sz w:val="26"/>
          <w:szCs w:val="26"/>
        </w:rPr>
      </w:pPr>
    </w:p>
    <w:tbl>
      <w:tblPr>
        <w:tblStyle w:val="Tabladecuadrcula5oscura-nfasis31"/>
        <w:tblW w:w="8687" w:type="dxa"/>
        <w:tblLook w:val="04A0" w:firstRow="1" w:lastRow="0" w:firstColumn="1" w:lastColumn="0" w:noHBand="0" w:noVBand="1"/>
      </w:tblPr>
      <w:tblGrid>
        <w:gridCol w:w="6400"/>
        <w:gridCol w:w="1200"/>
        <w:gridCol w:w="1203"/>
      </w:tblGrid>
      <w:tr w:rsidR="00415A40" w:rsidRPr="00415A40" w:rsidTr="00415A4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687" w:type="dxa"/>
            <w:gridSpan w:val="3"/>
            <w:shd w:val="clear" w:color="auto" w:fill="DEEAF6" w:themeFill="accent1" w:themeFillTint="33"/>
            <w:noWrap/>
          </w:tcPr>
          <w:p w:rsidR="00415A40" w:rsidRDefault="00415A40" w:rsidP="00415A40">
            <w:pPr>
              <w:rPr>
                <w:rFonts w:ascii="Arial" w:eastAsia="Times New Roman" w:hAnsi="Arial" w:cs="Arial"/>
                <w:color w:val="000000"/>
                <w:sz w:val="24"/>
                <w:szCs w:val="24"/>
                <w:lang w:eastAsia="es-CO"/>
              </w:rPr>
            </w:pPr>
            <w:r w:rsidRPr="00415A40">
              <w:rPr>
                <w:rFonts w:ascii="Arial" w:eastAsia="Times New Roman" w:hAnsi="Arial" w:cs="Arial"/>
                <w:color w:val="000000"/>
                <w:sz w:val="24"/>
                <w:szCs w:val="24"/>
                <w:lang w:eastAsia="es-CO"/>
              </w:rPr>
              <w:lastRenderedPageBreak/>
              <w:t>¿Qué temática específica o curso especial desearía profundizar?</w:t>
            </w:r>
          </w:p>
          <w:p w:rsidR="00D474B8" w:rsidRPr="00415A40" w:rsidRDefault="00D474B8" w:rsidP="00415A40">
            <w:pPr>
              <w:rPr>
                <w:rFonts w:ascii="Arial" w:eastAsia="Times New Roman" w:hAnsi="Arial" w:cs="Arial"/>
                <w:b w:val="0"/>
                <w:bCs w:val="0"/>
                <w:color w:val="000000"/>
                <w:sz w:val="24"/>
                <w:szCs w:val="24"/>
                <w:lang w:eastAsia="es-CO"/>
              </w:rPr>
            </w:pPr>
          </w:p>
        </w:tc>
      </w:tr>
      <w:tr w:rsidR="00415A40" w:rsidRPr="00415A40" w:rsidTr="00415A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¿Qué temática específica o curso especial desearía profundizar?</w:t>
            </w:r>
          </w:p>
        </w:tc>
        <w:tc>
          <w:tcPr>
            <w:tcW w:w="1160" w:type="dxa"/>
            <w:shd w:val="clear" w:color="auto" w:fill="F2F2F2" w:themeFill="background1" w:themeFillShade="F2"/>
            <w:noWrap/>
            <w:hideMark/>
          </w:tcPr>
          <w:p w:rsidR="00415A40" w:rsidRPr="00415A40" w:rsidRDefault="00415A40" w:rsidP="00415A4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415A40">
              <w:rPr>
                <w:rFonts w:ascii="Calibri" w:eastAsia="Times New Roman" w:hAnsi="Calibri" w:cs="Times New Roman"/>
                <w:b/>
                <w:bCs/>
                <w:color w:val="000000"/>
                <w:lang w:eastAsia="es-CO"/>
              </w:rPr>
              <w:t xml:space="preserve">Frecuencia </w:t>
            </w:r>
          </w:p>
        </w:tc>
        <w:tc>
          <w:tcPr>
            <w:tcW w:w="1127" w:type="dxa"/>
            <w:shd w:val="clear" w:color="auto" w:fill="F2F2F2" w:themeFill="background1" w:themeFillShade="F2"/>
            <w:noWrap/>
            <w:hideMark/>
          </w:tcPr>
          <w:p w:rsidR="00415A40" w:rsidRPr="00415A40" w:rsidRDefault="00415A40" w:rsidP="00415A4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415A40">
              <w:rPr>
                <w:rFonts w:ascii="Calibri" w:eastAsia="Times New Roman" w:hAnsi="Calibri" w:cs="Times New Roman"/>
                <w:b/>
                <w:bCs/>
                <w:color w:val="000000"/>
                <w:lang w:eastAsia="es-CO"/>
              </w:rPr>
              <w:t>Porcentaje</w:t>
            </w:r>
          </w:p>
        </w:tc>
      </w:tr>
      <w:tr w:rsidR="00415A40" w:rsidRPr="00415A40" w:rsidTr="00415A40">
        <w:trPr>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Formulación y Evaluación de Proyectos</w:t>
            </w:r>
          </w:p>
        </w:tc>
        <w:tc>
          <w:tcPr>
            <w:tcW w:w="1160" w:type="dxa"/>
            <w:shd w:val="clear" w:color="auto" w:fill="F2F2F2" w:themeFill="background1" w:themeFillShade="F2"/>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3</w:t>
            </w:r>
          </w:p>
        </w:tc>
        <w:tc>
          <w:tcPr>
            <w:tcW w:w="1127" w:type="dxa"/>
            <w:shd w:val="clear" w:color="auto" w:fill="8EAADB" w:themeFill="accent5" w:themeFillTint="99"/>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14,29%</w:t>
            </w:r>
          </w:p>
        </w:tc>
      </w:tr>
      <w:tr w:rsidR="00415A40" w:rsidRPr="00415A40" w:rsidTr="00415A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Gestión del riesgo</w:t>
            </w:r>
          </w:p>
        </w:tc>
        <w:tc>
          <w:tcPr>
            <w:tcW w:w="1160" w:type="dxa"/>
            <w:shd w:val="clear" w:color="auto" w:fill="F2F2F2" w:themeFill="background1" w:themeFillShade="F2"/>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2</w:t>
            </w:r>
          </w:p>
        </w:tc>
        <w:tc>
          <w:tcPr>
            <w:tcW w:w="1127" w:type="dxa"/>
            <w:shd w:val="clear" w:color="auto" w:fill="8EAADB" w:themeFill="accent5" w:themeFillTint="99"/>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9,52%</w:t>
            </w:r>
          </w:p>
        </w:tc>
      </w:tr>
      <w:tr w:rsidR="00415A40" w:rsidRPr="00415A40" w:rsidTr="00415A40">
        <w:trPr>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Emprendimiento e Innovación</w:t>
            </w:r>
          </w:p>
        </w:tc>
        <w:tc>
          <w:tcPr>
            <w:tcW w:w="1160" w:type="dxa"/>
            <w:shd w:val="clear" w:color="auto" w:fill="F2F2F2" w:themeFill="background1" w:themeFillShade="F2"/>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2</w:t>
            </w:r>
          </w:p>
        </w:tc>
        <w:tc>
          <w:tcPr>
            <w:tcW w:w="1127" w:type="dxa"/>
            <w:shd w:val="clear" w:color="auto" w:fill="8EAADB" w:themeFill="accent5" w:themeFillTint="99"/>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9,52%</w:t>
            </w:r>
          </w:p>
        </w:tc>
      </w:tr>
      <w:tr w:rsidR="00415A40" w:rsidRPr="00415A40" w:rsidTr="00415A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 xml:space="preserve">Ambiental   </w:t>
            </w:r>
          </w:p>
        </w:tc>
        <w:tc>
          <w:tcPr>
            <w:tcW w:w="1160" w:type="dxa"/>
            <w:shd w:val="clear" w:color="auto" w:fill="F2F2F2" w:themeFill="background1" w:themeFillShade="F2"/>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2</w:t>
            </w:r>
          </w:p>
        </w:tc>
        <w:tc>
          <w:tcPr>
            <w:tcW w:w="1127" w:type="dxa"/>
            <w:shd w:val="clear" w:color="auto" w:fill="8EAADB" w:themeFill="accent5" w:themeFillTint="99"/>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9,52%</w:t>
            </w:r>
          </w:p>
        </w:tc>
      </w:tr>
      <w:tr w:rsidR="00415A40" w:rsidRPr="00415A40" w:rsidTr="00415A40">
        <w:trPr>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Actualización de Normatividad</w:t>
            </w:r>
          </w:p>
        </w:tc>
        <w:tc>
          <w:tcPr>
            <w:tcW w:w="1160" w:type="dxa"/>
            <w:shd w:val="clear" w:color="auto" w:fill="F2F2F2" w:themeFill="background1" w:themeFillShade="F2"/>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2</w:t>
            </w:r>
          </w:p>
        </w:tc>
        <w:tc>
          <w:tcPr>
            <w:tcW w:w="1127" w:type="dxa"/>
            <w:shd w:val="clear" w:color="auto" w:fill="8EAADB" w:themeFill="accent5" w:themeFillTint="99"/>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9,52%</w:t>
            </w:r>
          </w:p>
        </w:tc>
      </w:tr>
      <w:tr w:rsidR="00415A40" w:rsidRPr="00415A40" w:rsidTr="00415A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Innovación</w:t>
            </w:r>
          </w:p>
        </w:tc>
        <w:tc>
          <w:tcPr>
            <w:tcW w:w="1160" w:type="dxa"/>
            <w:shd w:val="clear" w:color="auto" w:fill="F2F2F2" w:themeFill="background1" w:themeFillShade="F2"/>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1</w:t>
            </w:r>
          </w:p>
        </w:tc>
        <w:tc>
          <w:tcPr>
            <w:tcW w:w="1127" w:type="dxa"/>
            <w:shd w:val="clear" w:color="auto" w:fill="D9E2F3" w:themeFill="accent5" w:themeFillTint="33"/>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4,76%</w:t>
            </w:r>
          </w:p>
        </w:tc>
      </w:tr>
      <w:tr w:rsidR="00415A40" w:rsidRPr="00415A40" w:rsidTr="00415A40">
        <w:trPr>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 xml:space="preserve">Calidad ISO 9001 </w:t>
            </w:r>
            <w:r w:rsidR="0032714F">
              <w:rPr>
                <w:rFonts w:ascii="Calibri" w:eastAsia="Times New Roman" w:hAnsi="Calibri" w:cs="Times New Roman"/>
                <w:color w:val="000000"/>
                <w:lang w:eastAsia="es-CO"/>
              </w:rPr>
              <w:t>–</w:t>
            </w:r>
            <w:r w:rsidRPr="00415A40">
              <w:rPr>
                <w:rFonts w:ascii="Calibri" w:eastAsia="Times New Roman" w:hAnsi="Calibri" w:cs="Times New Roman"/>
                <w:color w:val="000000"/>
                <w:lang w:eastAsia="es-CO"/>
              </w:rPr>
              <w:t xml:space="preserve"> 2015</w:t>
            </w:r>
          </w:p>
        </w:tc>
        <w:tc>
          <w:tcPr>
            <w:tcW w:w="1160" w:type="dxa"/>
            <w:shd w:val="clear" w:color="auto" w:fill="F2F2F2" w:themeFill="background1" w:themeFillShade="F2"/>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1</w:t>
            </w:r>
          </w:p>
        </w:tc>
        <w:tc>
          <w:tcPr>
            <w:tcW w:w="1127" w:type="dxa"/>
            <w:shd w:val="clear" w:color="auto" w:fill="D9E2F3" w:themeFill="accent5" w:themeFillTint="33"/>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4,76%</w:t>
            </w:r>
          </w:p>
        </w:tc>
      </w:tr>
      <w:tr w:rsidR="00415A40" w:rsidRPr="00415A40" w:rsidTr="00415A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Talento Humano</w:t>
            </w:r>
          </w:p>
        </w:tc>
        <w:tc>
          <w:tcPr>
            <w:tcW w:w="1160" w:type="dxa"/>
            <w:shd w:val="clear" w:color="auto" w:fill="F2F2F2" w:themeFill="background1" w:themeFillShade="F2"/>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1</w:t>
            </w:r>
          </w:p>
        </w:tc>
        <w:tc>
          <w:tcPr>
            <w:tcW w:w="1127" w:type="dxa"/>
            <w:shd w:val="clear" w:color="auto" w:fill="D9E2F3" w:themeFill="accent5" w:themeFillTint="33"/>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4,76%</w:t>
            </w:r>
          </w:p>
        </w:tc>
      </w:tr>
      <w:tr w:rsidR="00415A40" w:rsidRPr="00415A40" w:rsidTr="00415A40">
        <w:trPr>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Estrategia y Juego Gerencial</w:t>
            </w:r>
          </w:p>
        </w:tc>
        <w:tc>
          <w:tcPr>
            <w:tcW w:w="1160" w:type="dxa"/>
            <w:shd w:val="clear" w:color="auto" w:fill="F2F2F2" w:themeFill="background1" w:themeFillShade="F2"/>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1</w:t>
            </w:r>
          </w:p>
        </w:tc>
        <w:tc>
          <w:tcPr>
            <w:tcW w:w="1127" w:type="dxa"/>
            <w:shd w:val="clear" w:color="auto" w:fill="D9E2F3" w:themeFill="accent5" w:themeFillTint="33"/>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4,76%</w:t>
            </w:r>
          </w:p>
        </w:tc>
      </w:tr>
      <w:tr w:rsidR="00415A40" w:rsidRPr="00415A40" w:rsidTr="00415A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Implementación de Sistemas de Gestión</w:t>
            </w:r>
          </w:p>
        </w:tc>
        <w:tc>
          <w:tcPr>
            <w:tcW w:w="1160" w:type="dxa"/>
            <w:shd w:val="clear" w:color="auto" w:fill="F2F2F2" w:themeFill="background1" w:themeFillShade="F2"/>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1</w:t>
            </w:r>
          </w:p>
        </w:tc>
        <w:tc>
          <w:tcPr>
            <w:tcW w:w="1127" w:type="dxa"/>
            <w:shd w:val="clear" w:color="auto" w:fill="D9E2F3" w:themeFill="accent5" w:themeFillTint="33"/>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4,76%</w:t>
            </w:r>
          </w:p>
        </w:tc>
      </w:tr>
      <w:tr w:rsidR="00415A40" w:rsidRPr="00415A40" w:rsidTr="00415A40">
        <w:trPr>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Administración del riesgo en ISO 26000</w:t>
            </w:r>
          </w:p>
        </w:tc>
        <w:tc>
          <w:tcPr>
            <w:tcW w:w="1160" w:type="dxa"/>
            <w:shd w:val="clear" w:color="auto" w:fill="F2F2F2" w:themeFill="background1" w:themeFillShade="F2"/>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1</w:t>
            </w:r>
          </w:p>
        </w:tc>
        <w:tc>
          <w:tcPr>
            <w:tcW w:w="1127" w:type="dxa"/>
            <w:shd w:val="clear" w:color="auto" w:fill="D9E2F3" w:themeFill="accent5" w:themeFillTint="33"/>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4,76%</w:t>
            </w:r>
          </w:p>
        </w:tc>
      </w:tr>
      <w:tr w:rsidR="00415A40" w:rsidRPr="00415A40" w:rsidTr="00415A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 xml:space="preserve">Intensificación en Auditorías combinadas </w:t>
            </w:r>
          </w:p>
        </w:tc>
        <w:tc>
          <w:tcPr>
            <w:tcW w:w="1160" w:type="dxa"/>
            <w:shd w:val="clear" w:color="auto" w:fill="F2F2F2" w:themeFill="background1" w:themeFillShade="F2"/>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1</w:t>
            </w:r>
          </w:p>
        </w:tc>
        <w:tc>
          <w:tcPr>
            <w:tcW w:w="1127" w:type="dxa"/>
            <w:shd w:val="clear" w:color="auto" w:fill="D9E2F3" w:themeFill="accent5" w:themeFillTint="33"/>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4,76%</w:t>
            </w:r>
          </w:p>
        </w:tc>
      </w:tr>
      <w:tr w:rsidR="00415A40" w:rsidRPr="00415A40" w:rsidTr="00415A40">
        <w:trPr>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Gestión</w:t>
            </w:r>
          </w:p>
        </w:tc>
        <w:tc>
          <w:tcPr>
            <w:tcW w:w="1160" w:type="dxa"/>
            <w:shd w:val="clear" w:color="auto" w:fill="F2F2F2" w:themeFill="background1" w:themeFillShade="F2"/>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1</w:t>
            </w:r>
          </w:p>
        </w:tc>
        <w:tc>
          <w:tcPr>
            <w:tcW w:w="1127" w:type="dxa"/>
            <w:shd w:val="clear" w:color="auto" w:fill="D9E2F3" w:themeFill="accent5" w:themeFillTint="33"/>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4,76%</w:t>
            </w:r>
          </w:p>
        </w:tc>
      </w:tr>
      <w:tr w:rsidR="00415A40" w:rsidRPr="00415A40" w:rsidTr="00415A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Calidad en el área alimentos</w:t>
            </w:r>
          </w:p>
        </w:tc>
        <w:tc>
          <w:tcPr>
            <w:tcW w:w="1160" w:type="dxa"/>
            <w:shd w:val="clear" w:color="auto" w:fill="F2F2F2" w:themeFill="background1" w:themeFillShade="F2"/>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1</w:t>
            </w:r>
          </w:p>
        </w:tc>
        <w:tc>
          <w:tcPr>
            <w:tcW w:w="1127" w:type="dxa"/>
            <w:shd w:val="clear" w:color="auto" w:fill="D9E2F3" w:themeFill="accent5" w:themeFillTint="33"/>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4,76%</w:t>
            </w:r>
          </w:p>
        </w:tc>
      </w:tr>
      <w:tr w:rsidR="00415A40" w:rsidRPr="00415A40" w:rsidTr="00415A40">
        <w:trPr>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Gestión del Conocimiento</w:t>
            </w:r>
          </w:p>
        </w:tc>
        <w:tc>
          <w:tcPr>
            <w:tcW w:w="1160" w:type="dxa"/>
            <w:shd w:val="clear" w:color="auto" w:fill="F2F2F2" w:themeFill="background1" w:themeFillShade="F2"/>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1</w:t>
            </w:r>
          </w:p>
        </w:tc>
        <w:tc>
          <w:tcPr>
            <w:tcW w:w="1127" w:type="dxa"/>
            <w:shd w:val="clear" w:color="auto" w:fill="D9E2F3" w:themeFill="accent5" w:themeFillTint="33"/>
            <w:noWrap/>
            <w:hideMark/>
          </w:tcPr>
          <w:p w:rsidR="00415A40" w:rsidRPr="00415A40" w:rsidRDefault="00415A40" w:rsidP="00D474B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4,76%</w:t>
            </w:r>
          </w:p>
        </w:tc>
      </w:tr>
      <w:tr w:rsidR="00415A40" w:rsidRPr="00415A40" w:rsidTr="00415A4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0" w:type="dxa"/>
            <w:shd w:val="clear" w:color="auto" w:fill="F2F2F2" w:themeFill="background1" w:themeFillShade="F2"/>
            <w:noWrap/>
            <w:hideMark/>
          </w:tcPr>
          <w:p w:rsidR="00415A40" w:rsidRPr="00415A40" w:rsidRDefault="00415A40" w:rsidP="00415A40">
            <w:pPr>
              <w:rPr>
                <w:rFonts w:ascii="Calibri" w:eastAsia="Times New Roman" w:hAnsi="Calibri" w:cs="Times New Roman"/>
                <w:color w:val="000000"/>
                <w:lang w:eastAsia="es-CO"/>
              </w:rPr>
            </w:pPr>
            <w:r w:rsidRPr="00415A40">
              <w:rPr>
                <w:rFonts w:ascii="Calibri" w:eastAsia="Times New Roman" w:hAnsi="Calibri" w:cs="Times New Roman"/>
                <w:color w:val="000000"/>
                <w:lang w:eastAsia="es-CO"/>
              </w:rPr>
              <w:t>Total general</w:t>
            </w:r>
          </w:p>
        </w:tc>
        <w:tc>
          <w:tcPr>
            <w:tcW w:w="1160" w:type="dxa"/>
            <w:shd w:val="clear" w:color="auto" w:fill="F2F2F2" w:themeFill="background1" w:themeFillShade="F2"/>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415A40">
              <w:rPr>
                <w:rFonts w:ascii="Calibri" w:eastAsia="Times New Roman" w:hAnsi="Calibri" w:cs="Times New Roman"/>
                <w:b/>
                <w:bCs/>
                <w:color w:val="000000"/>
                <w:lang w:eastAsia="es-CO"/>
              </w:rPr>
              <w:t>21</w:t>
            </w:r>
          </w:p>
        </w:tc>
        <w:tc>
          <w:tcPr>
            <w:tcW w:w="1127" w:type="dxa"/>
            <w:shd w:val="clear" w:color="auto" w:fill="F2F2F2" w:themeFill="background1" w:themeFillShade="F2"/>
            <w:noWrap/>
            <w:hideMark/>
          </w:tcPr>
          <w:p w:rsidR="00415A40" w:rsidRPr="00415A40" w:rsidRDefault="00415A40" w:rsidP="00D474B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415A40">
              <w:rPr>
                <w:rFonts w:ascii="Calibri" w:eastAsia="Times New Roman" w:hAnsi="Calibri" w:cs="Times New Roman"/>
                <w:b/>
                <w:bCs/>
                <w:color w:val="000000"/>
                <w:lang w:eastAsia="es-CO"/>
              </w:rPr>
              <w:t>100,00%</w:t>
            </w:r>
          </w:p>
        </w:tc>
      </w:tr>
    </w:tbl>
    <w:p w:rsidR="00415A40" w:rsidRPr="00415A40" w:rsidRDefault="00415A40" w:rsidP="00225D0F">
      <w:pPr>
        <w:jc w:val="both"/>
        <w:rPr>
          <w:rFonts w:ascii="Arial" w:hAnsi="Arial" w:cs="Arial"/>
          <w:sz w:val="24"/>
          <w:szCs w:val="24"/>
        </w:rPr>
      </w:pPr>
    </w:p>
    <w:p w:rsidR="00257DE4" w:rsidRDefault="00EE1948" w:rsidP="00225D0F">
      <w:pPr>
        <w:jc w:val="both"/>
        <w:rPr>
          <w:rFonts w:ascii="Arial" w:eastAsia="Times New Roman" w:hAnsi="Arial" w:cs="Arial"/>
          <w:color w:val="000000"/>
          <w:sz w:val="24"/>
          <w:szCs w:val="24"/>
          <w:lang w:eastAsia="es-CO"/>
        </w:rPr>
      </w:pPr>
      <w:r>
        <w:rPr>
          <w:rFonts w:ascii="Arial" w:hAnsi="Arial" w:cs="Arial"/>
          <w:sz w:val="24"/>
          <w:szCs w:val="24"/>
        </w:rPr>
        <w:t>Los estudiantes hicieron mención de</w:t>
      </w:r>
      <w:r w:rsidR="00B320BC" w:rsidRPr="00415A40">
        <w:rPr>
          <w:rFonts w:ascii="Arial" w:hAnsi="Arial" w:cs="Arial"/>
          <w:sz w:val="24"/>
          <w:szCs w:val="24"/>
        </w:rPr>
        <w:t xml:space="preserve"> las temáticas o cursos que les gustaría profundizar, los mejores </w:t>
      </w:r>
      <w:r w:rsidR="00083525">
        <w:rPr>
          <w:rFonts w:ascii="Arial" w:hAnsi="Arial" w:cs="Arial"/>
          <w:sz w:val="24"/>
          <w:szCs w:val="24"/>
        </w:rPr>
        <w:t xml:space="preserve">porcentajes </w:t>
      </w:r>
      <w:r w:rsidR="00B320BC" w:rsidRPr="00415A40">
        <w:rPr>
          <w:rFonts w:ascii="Arial" w:hAnsi="Arial" w:cs="Arial"/>
          <w:sz w:val="24"/>
          <w:szCs w:val="24"/>
        </w:rPr>
        <w:t xml:space="preserve">fueron para las variables de </w:t>
      </w:r>
      <w:r w:rsidR="00B320BC" w:rsidRPr="00415A40">
        <w:rPr>
          <w:rFonts w:ascii="Arial" w:eastAsia="Times New Roman" w:hAnsi="Arial" w:cs="Arial"/>
          <w:color w:val="000000"/>
          <w:sz w:val="24"/>
          <w:szCs w:val="24"/>
          <w:lang w:eastAsia="es-CO"/>
        </w:rPr>
        <w:t>Formulación y Evaluación de Proyectos 14,3%</w:t>
      </w:r>
      <w:r w:rsidR="00083525">
        <w:rPr>
          <w:rFonts w:ascii="Arial" w:eastAsia="Times New Roman" w:hAnsi="Arial" w:cs="Arial"/>
          <w:color w:val="000000"/>
          <w:sz w:val="24"/>
          <w:szCs w:val="24"/>
          <w:lang w:eastAsia="es-CO"/>
        </w:rPr>
        <w:t xml:space="preserve"> cada una</w:t>
      </w:r>
      <w:r w:rsidR="00B320BC" w:rsidRPr="00415A40">
        <w:rPr>
          <w:rFonts w:ascii="Arial" w:eastAsia="Times New Roman" w:hAnsi="Arial" w:cs="Arial"/>
          <w:color w:val="000000"/>
          <w:sz w:val="24"/>
          <w:szCs w:val="24"/>
          <w:lang w:eastAsia="es-CO"/>
        </w:rPr>
        <w:t xml:space="preserve">,  seguido de </w:t>
      </w:r>
      <w:r w:rsidR="00415A40" w:rsidRPr="00415A40">
        <w:rPr>
          <w:rFonts w:ascii="Arial" w:eastAsia="Times New Roman" w:hAnsi="Arial" w:cs="Arial"/>
          <w:color w:val="000000"/>
          <w:sz w:val="24"/>
          <w:szCs w:val="24"/>
          <w:lang w:eastAsia="es-CO"/>
        </w:rPr>
        <w:t xml:space="preserve">Gestión del riesgo, </w:t>
      </w:r>
      <w:r w:rsidR="00B320BC" w:rsidRPr="00415A40">
        <w:rPr>
          <w:rFonts w:ascii="Arial" w:eastAsia="Times New Roman" w:hAnsi="Arial" w:cs="Arial"/>
          <w:color w:val="000000"/>
          <w:sz w:val="24"/>
          <w:szCs w:val="24"/>
          <w:lang w:eastAsia="es-CO"/>
        </w:rPr>
        <w:t>Emprendimiento e Innovación</w:t>
      </w:r>
      <w:r w:rsidR="00415A40" w:rsidRPr="00415A40">
        <w:rPr>
          <w:rFonts w:ascii="Arial" w:eastAsia="Times New Roman" w:hAnsi="Arial" w:cs="Arial"/>
          <w:color w:val="000000"/>
          <w:sz w:val="24"/>
          <w:szCs w:val="24"/>
          <w:lang w:eastAsia="es-CO"/>
        </w:rPr>
        <w:t xml:space="preserve">, Ambiental </w:t>
      </w:r>
      <w:r w:rsidR="00B320BC" w:rsidRPr="00415A40">
        <w:rPr>
          <w:rFonts w:ascii="Arial" w:eastAsia="Times New Roman" w:hAnsi="Arial" w:cs="Arial"/>
          <w:color w:val="000000"/>
          <w:sz w:val="24"/>
          <w:szCs w:val="24"/>
          <w:lang w:eastAsia="es-CO"/>
        </w:rPr>
        <w:t>y Actualización de Normas</w:t>
      </w:r>
      <w:r w:rsidR="002D203D">
        <w:rPr>
          <w:rFonts w:ascii="Arial" w:eastAsia="Times New Roman" w:hAnsi="Arial" w:cs="Arial"/>
          <w:color w:val="000000"/>
          <w:sz w:val="24"/>
          <w:szCs w:val="24"/>
          <w:lang w:eastAsia="es-CO"/>
        </w:rPr>
        <w:t xml:space="preserve"> 9,5% cada una</w:t>
      </w:r>
      <w:r w:rsidR="00B320BC" w:rsidRPr="00EB689F">
        <w:rPr>
          <w:rFonts w:ascii="Arial" w:eastAsia="Times New Roman" w:hAnsi="Arial" w:cs="Arial"/>
          <w:color w:val="000000"/>
          <w:sz w:val="24"/>
          <w:szCs w:val="24"/>
          <w:lang w:eastAsia="es-CO"/>
        </w:rPr>
        <w:t xml:space="preserve"> y las menos significativas </w:t>
      </w:r>
      <w:r w:rsidR="00415A40" w:rsidRPr="00415A40">
        <w:rPr>
          <w:rFonts w:ascii="Arial" w:eastAsia="Times New Roman" w:hAnsi="Arial" w:cs="Arial"/>
          <w:color w:val="000000"/>
          <w:sz w:val="24"/>
          <w:szCs w:val="24"/>
          <w:lang w:eastAsia="es-CO"/>
        </w:rPr>
        <w:t>Innovación</w:t>
      </w:r>
      <w:r w:rsidR="00415A40">
        <w:rPr>
          <w:rFonts w:ascii="Arial" w:eastAsia="Times New Roman" w:hAnsi="Arial" w:cs="Arial"/>
          <w:color w:val="000000"/>
          <w:sz w:val="24"/>
          <w:szCs w:val="24"/>
          <w:lang w:eastAsia="es-CO"/>
        </w:rPr>
        <w:t>,</w:t>
      </w:r>
      <w:r w:rsidR="00D474B8">
        <w:rPr>
          <w:rFonts w:ascii="Arial" w:eastAsia="Times New Roman" w:hAnsi="Arial" w:cs="Arial"/>
          <w:color w:val="000000"/>
          <w:sz w:val="24"/>
          <w:szCs w:val="24"/>
          <w:lang w:eastAsia="es-CO"/>
        </w:rPr>
        <w:t xml:space="preserve"> Calidad ISO 9001-</w:t>
      </w:r>
      <w:r w:rsidR="00415A40" w:rsidRPr="00415A40">
        <w:rPr>
          <w:rFonts w:ascii="Arial" w:eastAsia="Times New Roman" w:hAnsi="Arial" w:cs="Arial"/>
          <w:color w:val="000000"/>
          <w:sz w:val="24"/>
          <w:szCs w:val="24"/>
          <w:lang w:eastAsia="es-CO"/>
        </w:rPr>
        <w:t>2015</w:t>
      </w:r>
      <w:r w:rsidR="00D474B8">
        <w:rPr>
          <w:rFonts w:ascii="Arial" w:eastAsia="Times New Roman" w:hAnsi="Arial" w:cs="Arial"/>
          <w:color w:val="000000"/>
          <w:sz w:val="24"/>
          <w:szCs w:val="24"/>
          <w:lang w:eastAsia="es-CO"/>
        </w:rPr>
        <w:t xml:space="preserve">, </w:t>
      </w:r>
      <w:r w:rsidR="00225D0F">
        <w:rPr>
          <w:rFonts w:ascii="Arial" w:eastAsia="Times New Roman" w:hAnsi="Arial" w:cs="Arial"/>
          <w:color w:val="000000"/>
          <w:sz w:val="24"/>
          <w:szCs w:val="24"/>
          <w:lang w:eastAsia="es-CO"/>
        </w:rPr>
        <w:t xml:space="preserve">Talento, </w:t>
      </w:r>
      <w:r w:rsidR="00415A40" w:rsidRPr="00415A40">
        <w:rPr>
          <w:rFonts w:ascii="Arial" w:eastAsia="Times New Roman" w:hAnsi="Arial" w:cs="Arial"/>
          <w:color w:val="000000"/>
          <w:sz w:val="24"/>
          <w:szCs w:val="24"/>
          <w:lang w:eastAsia="es-CO"/>
        </w:rPr>
        <w:t>Huma</w:t>
      </w:r>
      <w:r w:rsidR="00415A40">
        <w:rPr>
          <w:rFonts w:ascii="Arial" w:eastAsia="Times New Roman" w:hAnsi="Arial" w:cs="Arial"/>
          <w:color w:val="000000"/>
          <w:sz w:val="24"/>
          <w:szCs w:val="24"/>
          <w:lang w:eastAsia="es-CO"/>
        </w:rPr>
        <w:t xml:space="preserve">no, Estrategia y Juego Gerencial, </w:t>
      </w:r>
      <w:r w:rsidR="00415A40" w:rsidRPr="00415A40">
        <w:rPr>
          <w:rFonts w:ascii="Arial" w:eastAsia="Times New Roman" w:hAnsi="Arial" w:cs="Arial"/>
          <w:color w:val="000000"/>
          <w:sz w:val="24"/>
          <w:szCs w:val="24"/>
          <w:lang w:eastAsia="es-CO"/>
        </w:rPr>
        <w:t>Implem</w:t>
      </w:r>
      <w:r w:rsidR="00415A40">
        <w:rPr>
          <w:rFonts w:ascii="Arial" w:eastAsia="Times New Roman" w:hAnsi="Arial" w:cs="Arial"/>
          <w:color w:val="000000"/>
          <w:sz w:val="24"/>
          <w:szCs w:val="24"/>
          <w:lang w:eastAsia="es-CO"/>
        </w:rPr>
        <w:t xml:space="preserve">entación de Sistemas de Gestión, </w:t>
      </w:r>
      <w:r w:rsidR="00415A40" w:rsidRPr="00415A40">
        <w:rPr>
          <w:rFonts w:ascii="Arial" w:eastAsia="Times New Roman" w:hAnsi="Arial" w:cs="Arial"/>
          <w:color w:val="000000"/>
          <w:sz w:val="24"/>
          <w:szCs w:val="24"/>
          <w:lang w:eastAsia="es-CO"/>
        </w:rPr>
        <w:t>Adminis</w:t>
      </w:r>
      <w:r w:rsidR="00415A40">
        <w:rPr>
          <w:rFonts w:ascii="Arial" w:eastAsia="Times New Roman" w:hAnsi="Arial" w:cs="Arial"/>
          <w:color w:val="000000"/>
          <w:sz w:val="24"/>
          <w:szCs w:val="24"/>
          <w:lang w:eastAsia="es-CO"/>
        </w:rPr>
        <w:t xml:space="preserve">tración del riesgo en ISO 26000, </w:t>
      </w:r>
      <w:r w:rsidR="00415A40" w:rsidRPr="00415A40">
        <w:rPr>
          <w:rFonts w:ascii="Arial" w:eastAsia="Times New Roman" w:hAnsi="Arial" w:cs="Arial"/>
          <w:color w:val="000000"/>
          <w:sz w:val="24"/>
          <w:szCs w:val="24"/>
          <w:lang w:eastAsia="es-CO"/>
        </w:rPr>
        <w:t>Intensific</w:t>
      </w:r>
      <w:r w:rsidR="00225D0F">
        <w:rPr>
          <w:rFonts w:ascii="Arial" w:eastAsia="Times New Roman" w:hAnsi="Arial" w:cs="Arial"/>
          <w:color w:val="000000"/>
          <w:sz w:val="24"/>
          <w:szCs w:val="24"/>
          <w:lang w:eastAsia="es-CO"/>
        </w:rPr>
        <w:t>ación en Auditorías combinadas</w:t>
      </w:r>
      <w:r w:rsidR="00415A40">
        <w:rPr>
          <w:rFonts w:ascii="Arial" w:eastAsia="Times New Roman" w:hAnsi="Arial" w:cs="Arial"/>
          <w:color w:val="000000"/>
          <w:sz w:val="24"/>
          <w:szCs w:val="24"/>
          <w:lang w:eastAsia="es-CO"/>
        </w:rPr>
        <w:t xml:space="preserve">, </w:t>
      </w:r>
      <w:r w:rsidR="00415A40" w:rsidRPr="00415A40">
        <w:rPr>
          <w:rFonts w:ascii="Arial" w:eastAsia="Times New Roman" w:hAnsi="Arial" w:cs="Arial"/>
          <w:color w:val="000000"/>
          <w:sz w:val="24"/>
          <w:szCs w:val="24"/>
          <w:lang w:eastAsia="es-CO"/>
        </w:rPr>
        <w:t>Gesti</w:t>
      </w:r>
      <w:r w:rsidR="00225D0F">
        <w:rPr>
          <w:rFonts w:ascii="Arial" w:eastAsia="Times New Roman" w:hAnsi="Arial" w:cs="Arial"/>
          <w:color w:val="000000"/>
          <w:sz w:val="24"/>
          <w:szCs w:val="24"/>
          <w:lang w:eastAsia="es-CO"/>
        </w:rPr>
        <w:t xml:space="preserve">ón, </w:t>
      </w:r>
      <w:r w:rsidR="00415A40">
        <w:rPr>
          <w:rFonts w:ascii="Arial" w:eastAsia="Times New Roman" w:hAnsi="Arial" w:cs="Arial"/>
          <w:color w:val="000000"/>
          <w:sz w:val="24"/>
          <w:szCs w:val="24"/>
          <w:lang w:eastAsia="es-CO"/>
        </w:rPr>
        <w:t xml:space="preserve">Calidad en el área alimentos y </w:t>
      </w:r>
      <w:r w:rsidR="00415A40" w:rsidRPr="00415A40">
        <w:rPr>
          <w:rFonts w:ascii="Arial" w:eastAsia="Times New Roman" w:hAnsi="Arial" w:cs="Arial"/>
          <w:color w:val="000000"/>
          <w:sz w:val="24"/>
          <w:szCs w:val="24"/>
          <w:lang w:eastAsia="es-CO"/>
        </w:rPr>
        <w:t xml:space="preserve">Gestión del Conocimiento </w:t>
      </w:r>
      <w:r w:rsidR="00415A40">
        <w:rPr>
          <w:rFonts w:ascii="Arial" w:eastAsia="Times New Roman" w:hAnsi="Arial" w:cs="Arial"/>
          <w:color w:val="000000"/>
          <w:sz w:val="24"/>
          <w:szCs w:val="24"/>
          <w:lang w:eastAsia="es-CO"/>
        </w:rPr>
        <w:t>4,76</w:t>
      </w:r>
      <w:r w:rsidR="002D203D">
        <w:rPr>
          <w:rFonts w:ascii="Arial" w:eastAsia="Times New Roman" w:hAnsi="Arial" w:cs="Arial"/>
          <w:color w:val="000000"/>
          <w:sz w:val="24"/>
          <w:szCs w:val="24"/>
          <w:lang w:eastAsia="es-CO"/>
        </w:rPr>
        <w:t>% cada una</w:t>
      </w:r>
      <w:r w:rsidR="00EB689F">
        <w:rPr>
          <w:rFonts w:ascii="Arial" w:eastAsia="Times New Roman" w:hAnsi="Arial" w:cs="Arial"/>
          <w:color w:val="000000"/>
          <w:sz w:val="24"/>
          <w:szCs w:val="24"/>
          <w:lang w:eastAsia="es-CO"/>
        </w:rPr>
        <w:t>.</w:t>
      </w:r>
    </w:p>
    <w:p w:rsidR="00321F47" w:rsidRPr="00EB689F" w:rsidRDefault="00321F47" w:rsidP="00C72C30">
      <w:pPr>
        <w:jc w:val="both"/>
        <w:rPr>
          <w:rFonts w:ascii="Arial" w:eastAsia="Times New Roman" w:hAnsi="Arial" w:cs="Arial"/>
          <w:color w:val="000000"/>
          <w:sz w:val="24"/>
          <w:szCs w:val="24"/>
          <w:lang w:eastAsia="es-CO"/>
        </w:rPr>
      </w:pPr>
    </w:p>
    <w:p w:rsidR="00321F47" w:rsidRDefault="00321F47" w:rsidP="00C72C30">
      <w:pPr>
        <w:spacing w:line="276" w:lineRule="auto"/>
        <w:jc w:val="both"/>
        <w:rPr>
          <w:rFonts w:ascii="Arial" w:hAnsi="Arial" w:cs="Arial"/>
          <w:b/>
          <w:bCs/>
          <w:color w:val="000000"/>
          <w:sz w:val="26"/>
          <w:szCs w:val="26"/>
        </w:rPr>
      </w:pPr>
    </w:p>
    <w:p w:rsidR="00321F47" w:rsidRDefault="00321F47" w:rsidP="00C72C30">
      <w:pPr>
        <w:spacing w:line="276" w:lineRule="auto"/>
        <w:jc w:val="both"/>
        <w:rPr>
          <w:rFonts w:ascii="Arial" w:hAnsi="Arial" w:cs="Arial"/>
          <w:b/>
          <w:bCs/>
          <w:color w:val="000000"/>
          <w:sz w:val="26"/>
          <w:szCs w:val="26"/>
        </w:rPr>
      </w:pPr>
    </w:p>
    <w:p w:rsidR="00321F47" w:rsidRDefault="00321F47" w:rsidP="00C72C30">
      <w:pPr>
        <w:spacing w:line="276" w:lineRule="auto"/>
        <w:jc w:val="both"/>
        <w:rPr>
          <w:rFonts w:ascii="Arial" w:hAnsi="Arial" w:cs="Arial"/>
          <w:b/>
          <w:bCs/>
          <w:color w:val="000000"/>
          <w:sz w:val="26"/>
          <w:szCs w:val="26"/>
        </w:rPr>
      </w:pPr>
    </w:p>
    <w:p w:rsidR="00321F47" w:rsidRDefault="00321F47" w:rsidP="00C72C30">
      <w:pPr>
        <w:spacing w:line="276" w:lineRule="auto"/>
        <w:jc w:val="both"/>
        <w:rPr>
          <w:rFonts w:ascii="Arial" w:hAnsi="Arial" w:cs="Arial"/>
          <w:b/>
          <w:bCs/>
          <w:color w:val="000000"/>
          <w:sz w:val="26"/>
          <w:szCs w:val="26"/>
        </w:rPr>
      </w:pPr>
    </w:p>
    <w:p w:rsidR="00321F47" w:rsidRDefault="00321F47" w:rsidP="00C72C30">
      <w:pPr>
        <w:spacing w:line="276" w:lineRule="auto"/>
        <w:jc w:val="both"/>
        <w:rPr>
          <w:rFonts w:ascii="Arial" w:hAnsi="Arial" w:cs="Arial"/>
          <w:b/>
          <w:bCs/>
          <w:color w:val="000000"/>
          <w:sz w:val="26"/>
          <w:szCs w:val="26"/>
        </w:rPr>
      </w:pPr>
    </w:p>
    <w:p w:rsidR="00321F47" w:rsidRDefault="00321F47" w:rsidP="00C72C30">
      <w:pPr>
        <w:spacing w:line="276" w:lineRule="auto"/>
        <w:jc w:val="both"/>
        <w:rPr>
          <w:rFonts w:ascii="Arial" w:hAnsi="Arial" w:cs="Arial"/>
          <w:b/>
          <w:bCs/>
          <w:color w:val="000000"/>
          <w:sz w:val="26"/>
          <w:szCs w:val="26"/>
        </w:rPr>
      </w:pPr>
    </w:p>
    <w:p w:rsidR="00321F47" w:rsidRDefault="00321F47" w:rsidP="00C72C30">
      <w:pPr>
        <w:spacing w:line="276" w:lineRule="auto"/>
        <w:jc w:val="both"/>
        <w:rPr>
          <w:rFonts w:ascii="Arial" w:hAnsi="Arial" w:cs="Arial"/>
          <w:b/>
          <w:bCs/>
          <w:color w:val="000000"/>
          <w:sz w:val="26"/>
          <w:szCs w:val="26"/>
        </w:rPr>
      </w:pPr>
    </w:p>
    <w:p w:rsidR="00321F47" w:rsidRDefault="00321F47" w:rsidP="00C72C30">
      <w:pPr>
        <w:spacing w:line="276" w:lineRule="auto"/>
        <w:jc w:val="both"/>
        <w:rPr>
          <w:rFonts w:ascii="Arial" w:hAnsi="Arial" w:cs="Arial"/>
          <w:b/>
          <w:bCs/>
          <w:color w:val="000000"/>
          <w:sz w:val="26"/>
          <w:szCs w:val="26"/>
        </w:rPr>
      </w:pPr>
    </w:p>
    <w:p w:rsidR="008E7BEC" w:rsidRPr="009C6982" w:rsidRDefault="00C86D4A" w:rsidP="009C6982">
      <w:pPr>
        <w:spacing w:line="276" w:lineRule="auto"/>
        <w:jc w:val="both"/>
        <w:rPr>
          <w:rFonts w:ascii="Arial" w:hAnsi="Arial" w:cs="Arial"/>
          <w:b/>
          <w:bCs/>
          <w:color w:val="000000"/>
          <w:sz w:val="26"/>
          <w:szCs w:val="26"/>
        </w:rPr>
      </w:pPr>
      <w:r>
        <w:rPr>
          <w:rFonts w:ascii="Arial" w:hAnsi="Arial" w:cs="Arial"/>
          <w:b/>
          <w:bCs/>
          <w:color w:val="000000"/>
          <w:sz w:val="26"/>
          <w:szCs w:val="26"/>
        </w:rPr>
        <w:t xml:space="preserve">Gráfico </w:t>
      </w:r>
    </w:p>
    <w:p w:rsidR="00196696" w:rsidRDefault="00196696" w:rsidP="00C72C30">
      <w:pPr>
        <w:autoSpaceDE w:val="0"/>
        <w:autoSpaceDN w:val="0"/>
        <w:adjustRightInd w:val="0"/>
        <w:spacing w:after="0" w:line="240" w:lineRule="auto"/>
        <w:jc w:val="both"/>
        <w:rPr>
          <w:rFonts w:ascii="Times New Roman" w:hAnsi="Times New Roman" w:cs="Times New Roman"/>
          <w:sz w:val="24"/>
          <w:szCs w:val="24"/>
        </w:rPr>
      </w:pPr>
    </w:p>
    <w:p w:rsidR="00196696" w:rsidRDefault="009C6982" w:rsidP="00C72C30">
      <w:pPr>
        <w:autoSpaceDE w:val="0"/>
        <w:autoSpaceDN w:val="0"/>
        <w:adjustRightInd w:val="0"/>
        <w:spacing w:after="0" w:line="240" w:lineRule="auto"/>
        <w:jc w:val="both"/>
        <w:rPr>
          <w:rFonts w:ascii="Times New Roman" w:hAnsi="Times New Roman" w:cs="Times New Roman"/>
          <w:sz w:val="24"/>
          <w:szCs w:val="24"/>
        </w:rPr>
      </w:pPr>
      <w:r>
        <w:rPr>
          <w:noProof/>
          <w:lang w:eastAsia="es-CO"/>
        </w:rPr>
        <w:drawing>
          <wp:inline distT="0" distB="0" distL="0" distR="0" wp14:anchorId="6D801D1A" wp14:editId="4E0019FA">
            <wp:extent cx="5495925" cy="5391150"/>
            <wp:effectExtent l="0" t="0" r="9525" b="0"/>
            <wp:docPr id="8"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21F47" w:rsidRDefault="00321F47" w:rsidP="00C72C30">
      <w:pPr>
        <w:autoSpaceDE w:val="0"/>
        <w:autoSpaceDN w:val="0"/>
        <w:adjustRightInd w:val="0"/>
        <w:spacing w:after="0" w:line="240" w:lineRule="auto"/>
        <w:jc w:val="both"/>
        <w:rPr>
          <w:rFonts w:ascii="Times New Roman" w:hAnsi="Times New Roman" w:cs="Times New Roman"/>
          <w:sz w:val="24"/>
          <w:szCs w:val="24"/>
        </w:rPr>
      </w:pPr>
    </w:p>
    <w:p w:rsidR="00321F47" w:rsidRDefault="00321F47" w:rsidP="00C72C30">
      <w:pPr>
        <w:autoSpaceDE w:val="0"/>
        <w:autoSpaceDN w:val="0"/>
        <w:adjustRightInd w:val="0"/>
        <w:spacing w:after="0" w:line="240" w:lineRule="auto"/>
        <w:jc w:val="both"/>
        <w:rPr>
          <w:rFonts w:ascii="Times New Roman" w:hAnsi="Times New Roman" w:cs="Times New Roman"/>
          <w:sz w:val="24"/>
          <w:szCs w:val="24"/>
        </w:rPr>
      </w:pPr>
    </w:p>
    <w:p w:rsidR="00321F47" w:rsidRDefault="00321F47" w:rsidP="00C72C30">
      <w:pPr>
        <w:autoSpaceDE w:val="0"/>
        <w:autoSpaceDN w:val="0"/>
        <w:adjustRightInd w:val="0"/>
        <w:spacing w:after="0" w:line="240" w:lineRule="auto"/>
        <w:jc w:val="both"/>
        <w:rPr>
          <w:rFonts w:ascii="Times New Roman" w:hAnsi="Times New Roman" w:cs="Times New Roman"/>
          <w:sz w:val="24"/>
          <w:szCs w:val="24"/>
        </w:rPr>
      </w:pPr>
    </w:p>
    <w:p w:rsidR="00225D0F" w:rsidRDefault="00225D0F" w:rsidP="00225D0F">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31"/>
        <w:tblW w:w="8729" w:type="dxa"/>
        <w:tblLook w:val="04A0" w:firstRow="1" w:lastRow="0" w:firstColumn="1" w:lastColumn="0" w:noHBand="0" w:noVBand="1"/>
      </w:tblPr>
      <w:tblGrid>
        <w:gridCol w:w="3275"/>
        <w:gridCol w:w="2354"/>
        <w:gridCol w:w="3100"/>
      </w:tblGrid>
      <w:tr w:rsidR="00196696" w:rsidRPr="00196696" w:rsidTr="00196696">
        <w:trPr>
          <w:cnfStyle w:val="100000000000" w:firstRow="1" w:lastRow="0" w:firstColumn="0" w:lastColumn="0" w:oddVBand="0" w:evenVBand="0" w:oddHBand="0" w:evenHBand="0" w:firstRowFirstColumn="0" w:firstRowLastColumn="0" w:lastRowFirstColumn="0" w:lastRowLastColumn="0"/>
          <w:trHeight w:val="886"/>
        </w:trPr>
        <w:tc>
          <w:tcPr>
            <w:cnfStyle w:val="001000000000" w:firstRow="0" w:lastRow="0" w:firstColumn="1" w:lastColumn="0" w:oddVBand="0" w:evenVBand="0" w:oddHBand="0" w:evenHBand="0" w:firstRowFirstColumn="0" w:firstRowLastColumn="0" w:lastRowFirstColumn="0" w:lastRowLastColumn="0"/>
            <w:tcW w:w="8729" w:type="dxa"/>
            <w:gridSpan w:val="3"/>
            <w:shd w:val="clear" w:color="auto" w:fill="DEEAF6" w:themeFill="accent1" w:themeFillTint="33"/>
          </w:tcPr>
          <w:p w:rsidR="00196696" w:rsidRPr="00196696" w:rsidRDefault="00196696" w:rsidP="00C72C30">
            <w:pPr>
              <w:jc w:val="both"/>
              <w:rPr>
                <w:rFonts w:ascii="Arial" w:eastAsia="Times New Roman" w:hAnsi="Arial" w:cs="Arial"/>
                <w:b w:val="0"/>
                <w:bCs w:val="0"/>
                <w:color w:val="000000"/>
                <w:sz w:val="24"/>
                <w:szCs w:val="24"/>
                <w:lang w:eastAsia="es-CO"/>
              </w:rPr>
            </w:pPr>
            <w:r w:rsidRPr="00225D0F">
              <w:rPr>
                <w:rFonts w:ascii="Arial" w:eastAsia="Times New Roman" w:hAnsi="Arial" w:cs="Arial"/>
                <w:color w:val="000000"/>
                <w:sz w:val="24"/>
                <w:szCs w:val="24"/>
                <w:lang w:eastAsia="es-CO"/>
              </w:rPr>
              <w:lastRenderedPageBreak/>
              <w:t>¿Cuál</w:t>
            </w:r>
            <w:r w:rsidRPr="00196696">
              <w:rPr>
                <w:rFonts w:ascii="Arial" w:eastAsia="Times New Roman" w:hAnsi="Arial" w:cs="Arial"/>
                <w:color w:val="000000"/>
                <w:sz w:val="24"/>
                <w:szCs w:val="24"/>
                <w:lang w:eastAsia="es-CO"/>
              </w:rPr>
              <w:t xml:space="preserve"> sería la principal razón para querer volver a estudiar en la Universidad Santo Tomas?</w:t>
            </w:r>
          </w:p>
          <w:p w:rsidR="00196696" w:rsidRDefault="00196696" w:rsidP="00C72C30">
            <w:pPr>
              <w:jc w:val="both"/>
              <w:rPr>
                <w:rFonts w:ascii="Calibri" w:eastAsia="Times New Roman" w:hAnsi="Calibri" w:cs="Times New Roman"/>
                <w:b w:val="0"/>
                <w:bCs w:val="0"/>
                <w:color w:val="000000"/>
                <w:lang w:eastAsia="es-CO"/>
              </w:rPr>
            </w:pPr>
          </w:p>
          <w:p w:rsidR="00196696" w:rsidRPr="00196696" w:rsidRDefault="00196696" w:rsidP="00C72C30">
            <w:pPr>
              <w:jc w:val="both"/>
              <w:rPr>
                <w:rFonts w:ascii="Calibri" w:eastAsia="Times New Roman" w:hAnsi="Calibri" w:cs="Times New Roman"/>
                <w:b w:val="0"/>
                <w:bCs w:val="0"/>
                <w:color w:val="000000"/>
                <w:lang w:eastAsia="es-CO"/>
              </w:rPr>
            </w:pPr>
          </w:p>
        </w:tc>
      </w:tr>
      <w:tr w:rsidR="00196696" w:rsidRPr="00196696" w:rsidTr="00C81E74">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3275" w:type="dxa"/>
            <w:shd w:val="clear" w:color="auto" w:fill="F2F2F2" w:themeFill="background1" w:themeFillShade="F2"/>
            <w:hideMark/>
          </w:tcPr>
          <w:p w:rsidR="00196696" w:rsidRPr="00196696" w:rsidRDefault="00196696" w:rsidP="00C72C30">
            <w:pPr>
              <w:jc w:val="both"/>
              <w:rPr>
                <w:rFonts w:ascii="Calibri" w:eastAsia="Times New Roman" w:hAnsi="Calibri" w:cs="Times New Roman"/>
                <w:color w:val="000000"/>
                <w:lang w:eastAsia="es-CO"/>
              </w:rPr>
            </w:pPr>
          </w:p>
        </w:tc>
        <w:tc>
          <w:tcPr>
            <w:tcW w:w="2354" w:type="dxa"/>
            <w:shd w:val="clear" w:color="auto" w:fill="F2F2F2" w:themeFill="background1" w:themeFillShade="F2"/>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196696">
              <w:rPr>
                <w:rFonts w:ascii="Calibri" w:eastAsia="Times New Roman" w:hAnsi="Calibri" w:cs="Times New Roman"/>
                <w:b/>
                <w:bCs/>
                <w:color w:val="000000"/>
                <w:lang w:eastAsia="es-CO"/>
              </w:rPr>
              <w:t xml:space="preserve">Frecuencia </w:t>
            </w:r>
          </w:p>
        </w:tc>
        <w:tc>
          <w:tcPr>
            <w:tcW w:w="3100" w:type="dxa"/>
            <w:shd w:val="clear" w:color="auto" w:fill="F2F2F2" w:themeFill="background1" w:themeFillShade="F2"/>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196696">
              <w:rPr>
                <w:rFonts w:ascii="Calibri" w:eastAsia="Times New Roman" w:hAnsi="Calibri" w:cs="Times New Roman"/>
                <w:b/>
                <w:bCs/>
                <w:color w:val="000000"/>
                <w:lang w:eastAsia="es-CO"/>
              </w:rPr>
              <w:t>Porcentaje</w:t>
            </w:r>
          </w:p>
        </w:tc>
      </w:tr>
      <w:tr w:rsidR="00196696" w:rsidRPr="00196696" w:rsidTr="00050B25">
        <w:trPr>
          <w:trHeight w:val="295"/>
        </w:trPr>
        <w:tc>
          <w:tcPr>
            <w:cnfStyle w:val="001000000000" w:firstRow="0" w:lastRow="0" w:firstColumn="1" w:lastColumn="0" w:oddVBand="0" w:evenVBand="0" w:oddHBand="0" w:evenHBand="0" w:firstRowFirstColumn="0" w:firstRowLastColumn="0" w:lastRowFirstColumn="0" w:lastRowLastColumn="0"/>
            <w:tcW w:w="3275"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Calidad docente</w:t>
            </w:r>
          </w:p>
        </w:tc>
        <w:tc>
          <w:tcPr>
            <w:tcW w:w="2354" w:type="dxa"/>
            <w:shd w:val="clear" w:color="auto" w:fill="F2F2F2" w:themeFill="background1" w:themeFillShade="F2"/>
            <w:noWrap/>
            <w:hideMark/>
          </w:tcPr>
          <w:p w:rsidR="00196696" w:rsidRPr="00196696" w:rsidRDefault="00196696" w:rsidP="00C72C30">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3</w:t>
            </w:r>
          </w:p>
        </w:tc>
        <w:tc>
          <w:tcPr>
            <w:tcW w:w="3100" w:type="dxa"/>
            <w:shd w:val="clear" w:color="auto" w:fill="8EAADB" w:themeFill="accent5" w:themeFillTint="99"/>
            <w:noWrap/>
            <w:hideMark/>
          </w:tcPr>
          <w:p w:rsidR="00196696" w:rsidRPr="00196696" w:rsidRDefault="00196696" w:rsidP="00C72C30">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25,0%</w:t>
            </w:r>
          </w:p>
        </w:tc>
      </w:tr>
      <w:tr w:rsidR="00196696" w:rsidRPr="00196696" w:rsidTr="00050B25">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3275"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Prestigio</w:t>
            </w:r>
          </w:p>
        </w:tc>
        <w:tc>
          <w:tcPr>
            <w:tcW w:w="2354" w:type="dxa"/>
            <w:shd w:val="clear" w:color="auto" w:fill="F2F2F2" w:themeFill="background1" w:themeFillShade="F2"/>
            <w:noWrap/>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2</w:t>
            </w:r>
          </w:p>
        </w:tc>
        <w:tc>
          <w:tcPr>
            <w:tcW w:w="3100" w:type="dxa"/>
            <w:shd w:val="clear" w:color="auto" w:fill="B4C6E7" w:themeFill="accent5" w:themeFillTint="66"/>
            <w:noWrap/>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16,7%</w:t>
            </w:r>
          </w:p>
        </w:tc>
      </w:tr>
      <w:tr w:rsidR="00196696" w:rsidRPr="00196696" w:rsidTr="00050B25">
        <w:trPr>
          <w:trHeight w:val="295"/>
        </w:trPr>
        <w:tc>
          <w:tcPr>
            <w:cnfStyle w:val="001000000000" w:firstRow="0" w:lastRow="0" w:firstColumn="1" w:lastColumn="0" w:oddVBand="0" w:evenVBand="0" w:oddHBand="0" w:evenHBand="0" w:firstRowFirstColumn="0" w:firstRowLastColumn="0" w:lastRowFirstColumn="0" w:lastRowLastColumn="0"/>
            <w:tcW w:w="3275"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La calidad humana</w:t>
            </w:r>
          </w:p>
        </w:tc>
        <w:tc>
          <w:tcPr>
            <w:tcW w:w="2354" w:type="dxa"/>
            <w:shd w:val="clear" w:color="auto" w:fill="F2F2F2" w:themeFill="background1" w:themeFillShade="F2"/>
            <w:noWrap/>
            <w:hideMark/>
          </w:tcPr>
          <w:p w:rsidR="00196696" w:rsidRPr="00196696" w:rsidRDefault="00196696" w:rsidP="00C72C30">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w:t>
            </w:r>
          </w:p>
        </w:tc>
        <w:tc>
          <w:tcPr>
            <w:tcW w:w="3100" w:type="dxa"/>
            <w:shd w:val="clear" w:color="auto" w:fill="D9E2F3" w:themeFill="accent5" w:themeFillTint="33"/>
            <w:noWrap/>
            <w:hideMark/>
          </w:tcPr>
          <w:p w:rsidR="00196696" w:rsidRPr="00196696" w:rsidRDefault="00196696" w:rsidP="00C72C30">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8,3%</w:t>
            </w:r>
          </w:p>
        </w:tc>
      </w:tr>
      <w:tr w:rsidR="00196696" w:rsidRPr="00196696" w:rsidTr="00050B25">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3275"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Conocimiento</w:t>
            </w:r>
          </w:p>
        </w:tc>
        <w:tc>
          <w:tcPr>
            <w:tcW w:w="2354" w:type="dxa"/>
            <w:shd w:val="clear" w:color="auto" w:fill="F2F2F2" w:themeFill="background1" w:themeFillShade="F2"/>
            <w:noWrap/>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w:t>
            </w:r>
          </w:p>
        </w:tc>
        <w:tc>
          <w:tcPr>
            <w:tcW w:w="3100" w:type="dxa"/>
            <w:shd w:val="clear" w:color="auto" w:fill="D9E2F3" w:themeFill="accent5" w:themeFillTint="33"/>
            <w:noWrap/>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8,3%</w:t>
            </w:r>
          </w:p>
        </w:tc>
      </w:tr>
      <w:tr w:rsidR="00196696" w:rsidRPr="00196696" w:rsidTr="00050B25">
        <w:trPr>
          <w:trHeight w:val="295"/>
        </w:trPr>
        <w:tc>
          <w:tcPr>
            <w:cnfStyle w:val="001000000000" w:firstRow="0" w:lastRow="0" w:firstColumn="1" w:lastColumn="0" w:oddVBand="0" w:evenVBand="0" w:oddHBand="0" w:evenHBand="0" w:firstRowFirstColumn="0" w:firstRowLastColumn="0" w:lastRowFirstColumn="0" w:lastRowLastColumn="0"/>
            <w:tcW w:w="3275"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Las actualizaciones que ofrecen</w:t>
            </w:r>
          </w:p>
        </w:tc>
        <w:tc>
          <w:tcPr>
            <w:tcW w:w="2354" w:type="dxa"/>
            <w:shd w:val="clear" w:color="auto" w:fill="F2F2F2" w:themeFill="background1" w:themeFillShade="F2"/>
            <w:noWrap/>
            <w:hideMark/>
          </w:tcPr>
          <w:p w:rsidR="00196696" w:rsidRPr="00196696" w:rsidRDefault="00196696" w:rsidP="00C72C30">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w:t>
            </w:r>
          </w:p>
        </w:tc>
        <w:tc>
          <w:tcPr>
            <w:tcW w:w="3100" w:type="dxa"/>
            <w:shd w:val="clear" w:color="auto" w:fill="D9E2F3" w:themeFill="accent5" w:themeFillTint="33"/>
            <w:noWrap/>
            <w:hideMark/>
          </w:tcPr>
          <w:p w:rsidR="00196696" w:rsidRPr="00196696" w:rsidRDefault="00196696" w:rsidP="00C72C30">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8,3%</w:t>
            </w:r>
          </w:p>
        </w:tc>
      </w:tr>
      <w:tr w:rsidR="00196696" w:rsidRPr="00196696" w:rsidTr="00050B25">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3275"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Oportunidades de Formación complementaria</w:t>
            </w:r>
          </w:p>
        </w:tc>
        <w:tc>
          <w:tcPr>
            <w:tcW w:w="2354" w:type="dxa"/>
            <w:shd w:val="clear" w:color="auto" w:fill="F2F2F2" w:themeFill="background1" w:themeFillShade="F2"/>
            <w:noWrap/>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w:t>
            </w:r>
          </w:p>
        </w:tc>
        <w:tc>
          <w:tcPr>
            <w:tcW w:w="3100" w:type="dxa"/>
            <w:shd w:val="clear" w:color="auto" w:fill="D9E2F3" w:themeFill="accent5" w:themeFillTint="33"/>
            <w:noWrap/>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8,3%</w:t>
            </w:r>
          </w:p>
        </w:tc>
      </w:tr>
      <w:tr w:rsidR="00196696" w:rsidRPr="00196696" w:rsidTr="00050B25">
        <w:trPr>
          <w:trHeight w:val="295"/>
        </w:trPr>
        <w:tc>
          <w:tcPr>
            <w:cnfStyle w:val="001000000000" w:firstRow="0" w:lastRow="0" w:firstColumn="1" w:lastColumn="0" w:oddVBand="0" w:evenVBand="0" w:oddHBand="0" w:evenHBand="0" w:firstRowFirstColumn="0" w:firstRowLastColumn="0" w:lastRowFirstColumn="0" w:lastRowLastColumn="0"/>
            <w:tcW w:w="3275"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Competitividad académica</w:t>
            </w:r>
          </w:p>
        </w:tc>
        <w:tc>
          <w:tcPr>
            <w:tcW w:w="2354" w:type="dxa"/>
            <w:shd w:val="clear" w:color="auto" w:fill="F2F2F2" w:themeFill="background1" w:themeFillShade="F2"/>
            <w:noWrap/>
            <w:hideMark/>
          </w:tcPr>
          <w:p w:rsidR="00196696" w:rsidRPr="00196696" w:rsidRDefault="00196696" w:rsidP="00C72C30">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w:t>
            </w:r>
          </w:p>
        </w:tc>
        <w:tc>
          <w:tcPr>
            <w:tcW w:w="3100" w:type="dxa"/>
            <w:shd w:val="clear" w:color="auto" w:fill="D9E2F3" w:themeFill="accent5" w:themeFillTint="33"/>
            <w:noWrap/>
            <w:hideMark/>
          </w:tcPr>
          <w:p w:rsidR="00196696" w:rsidRPr="00196696" w:rsidRDefault="00196696" w:rsidP="00C72C30">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8,3%</w:t>
            </w:r>
          </w:p>
        </w:tc>
      </w:tr>
      <w:tr w:rsidR="00196696" w:rsidRPr="00196696" w:rsidTr="00050B25">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3275"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Crecer integralmente aún mas</w:t>
            </w:r>
          </w:p>
        </w:tc>
        <w:tc>
          <w:tcPr>
            <w:tcW w:w="2354" w:type="dxa"/>
            <w:shd w:val="clear" w:color="auto" w:fill="F2F2F2" w:themeFill="background1" w:themeFillShade="F2"/>
            <w:noWrap/>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w:t>
            </w:r>
          </w:p>
        </w:tc>
        <w:tc>
          <w:tcPr>
            <w:tcW w:w="3100" w:type="dxa"/>
            <w:shd w:val="clear" w:color="auto" w:fill="D9E2F3" w:themeFill="accent5" w:themeFillTint="33"/>
            <w:noWrap/>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8,3%</w:t>
            </w:r>
          </w:p>
        </w:tc>
      </w:tr>
      <w:tr w:rsidR="00196696" w:rsidRPr="00196696" w:rsidTr="00050B25">
        <w:trPr>
          <w:trHeight w:val="295"/>
        </w:trPr>
        <w:tc>
          <w:tcPr>
            <w:cnfStyle w:val="001000000000" w:firstRow="0" w:lastRow="0" w:firstColumn="1" w:lastColumn="0" w:oddVBand="0" w:evenVBand="0" w:oddHBand="0" w:evenHBand="0" w:firstRowFirstColumn="0" w:firstRowLastColumn="0" w:lastRowFirstColumn="0" w:lastRowLastColumn="0"/>
            <w:tcW w:w="3275"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Doctorado</w:t>
            </w:r>
          </w:p>
        </w:tc>
        <w:tc>
          <w:tcPr>
            <w:tcW w:w="2354" w:type="dxa"/>
            <w:shd w:val="clear" w:color="auto" w:fill="F2F2F2" w:themeFill="background1" w:themeFillShade="F2"/>
            <w:noWrap/>
            <w:hideMark/>
          </w:tcPr>
          <w:p w:rsidR="00196696" w:rsidRPr="00196696" w:rsidRDefault="00196696" w:rsidP="00C72C30">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1</w:t>
            </w:r>
          </w:p>
        </w:tc>
        <w:tc>
          <w:tcPr>
            <w:tcW w:w="3100" w:type="dxa"/>
            <w:shd w:val="clear" w:color="auto" w:fill="D9E2F3" w:themeFill="accent5" w:themeFillTint="33"/>
            <w:noWrap/>
            <w:hideMark/>
          </w:tcPr>
          <w:p w:rsidR="00196696" w:rsidRPr="00196696" w:rsidRDefault="00196696" w:rsidP="00C72C30">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8,3%</w:t>
            </w:r>
          </w:p>
        </w:tc>
      </w:tr>
      <w:tr w:rsidR="00196696" w:rsidRPr="00196696" w:rsidTr="00196696">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3275" w:type="dxa"/>
            <w:shd w:val="clear" w:color="auto" w:fill="F2F2F2" w:themeFill="background1" w:themeFillShade="F2"/>
            <w:noWrap/>
            <w:hideMark/>
          </w:tcPr>
          <w:p w:rsidR="00196696" w:rsidRPr="00196696" w:rsidRDefault="00196696" w:rsidP="00C72C30">
            <w:pPr>
              <w:jc w:val="both"/>
              <w:rPr>
                <w:rFonts w:ascii="Calibri" w:eastAsia="Times New Roman" w:hAnsi="Calibri" w:cs="Times New Roman"/>
                <w:color w:val="000000"/>
                <w:lang w:eastAsia="es-CO"/>
              </w:rPr>
            </w:pPr>
            <w:r w:rsidRPr="00196696">
              <w:rPr>
                <w:rFonts w:ascii="Calibri" w:eastAsia="Times New Roman" w:hAnsi="Calibri" w:cs="Times New Roman"/>
                <w:color w:val="000000"/>
                <w:lang w:eastAsia="es-CO"/>
              </w:rPr>
              <w:t>Total general</w:t>
            </w:r>
          </w:p>
        </w:tc>
        <w:tc>
          <w:tcPr>
            <w:tcW w:w="2354" w:type="dxa"/>
            <w:shd w:val="clear" w:color="auto" w:fill="F2F2F2" w:themeFill="background1" w:themeFillShade="F2"/>
            <w:noWrap/>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196696">
              <w:rPr>
                <w:rFonts w:ascii="Calibri" w:eastAsia="Times New Roman" w:hAnsi="Calibri" w:cs="Times New Roman"/>
                <w:b/>
                <w:bCs/>
                <w:color w:val="000000"/>
                <w:lang w:eastAsia="es-CO"/>
              </w:rPr>
              <w:t>12</w:t>
            </w:r>
          </w:p>
        </w:tc>
        <w:tc>
          <w:tcPr>
            <w:tcW w:w="3100" w:type="dxa"/>
            <w:shd w:val="clear" w:color="auto" w:fill="F2F2F2" w:themeFill="background1" w:themeFillShade="F2"/>
            <w:noWrap/>
            <w:hideMark/>
          </w:tcPr>
          <w:p w:rsidR="00196696" w:rsidRPr="00196696" w:rsidRDefault="00196696" w:rsidP="00C72C30">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196696">
              <w:rPr>
                <w:rFonts w:ascii="Calibri" w:eastAsia="Times New Roman" w:hAnsi="Calibri" w:cs="Times New Roman"/>
                <w:b/>
                <w:bCs/>
                <w:color w:val="000000"/>
                <w:lang w:eastAsia="es-CO"/>
              </w:rPr>
              <w:t>100,0%</w:t>
            </w:r>
          </w:p>
        </w:tc>
      </w:tr>
    </w:tbl>
    <w:p w:rsidR="00196696" w:rsidRDefault="00196696" w:rsidP="00C72C30">
      <w:pPr>
        <w:autoSpaceDE w:val="0"/>
        <w:autoSpaceDN w:val="0"/>
        <w:adjustRightInd w:val="0"/>
        <w:spacing w:after="0" w:line="240" w:lineRule="auto"/>
        <w:jc w:val="both"/>
        <w:rPr>
          <w:rFonts w:ascii="Times New Roman" w:hAnsi="Times New Roman" w:cs="Times New Roman"/>
          <w:sz w:val="24"/>
          <w:szCs w:val="24"/>
        </w:rPr>
      </w:pPr>
    </w:p>
    <w:p w:rsidR="00C86D4A" w:rsidRDefault="00C86D4A" w:rsidP="00C72C30">
      <w:pPr>
        <w:autoSpaceDE w:val="0"/>
        <w:autoSpaceDN w:val="0"/>
        <w:adjustRightInd w:val="0"/>
        <w:spacing w:after="0" w:line="240" w:lineRule="auto"/>
        <w:jc w:val="both"/>
        <w:rPr>
          <w:rFonts w:ascii="Times New Roman" w:hAnsi="Times New Roman" w:cs="Times New Roman"/>
          <w:sz w:val="24"/>
          <w:szCs w:val="24"/>
        </w:rPr>
      </w:pPr>
    </w:p>
    <w:p w:rsidR="00196696" w:rsidRPr="00860A83" w:rsidRDefault="00EB689F" w:rsidP="00C72C30">
      <w:pPr>
        <w:jc w:val="both"/>
        <w:rPr>
          <w:rFonts w:ascii="Arial" w:eastAsia="Times New Roman" w:hAnsi="Arial" w:cs="Arial"/>
          <w:color w:val="000000"/>
          <w:sz w:val="24"/>
          <w:szCs w:val="24"/>
          <w:lang w:eastAsia="es-CO"/>
        </w:rPr>
      </w:pPr>
      <w:r w:rsidRPr="003866D8">
        <w:rPr>
          <w:rFonts w:ascii="Arial" w:hAnsi="Arial" w:cs="Arial"/>
          <w:sz w:val="24"/>
          <w:szCs w:val="24"/>
        </w:rPr>
        <w:t xml:space="preserve">Los estudiantes calificaron la principal razón para volver a estudiar en la universidad, el mejor promedio fue para la variable de </w:t>
      </w:r>
      <w:r w:rsidR="00F93F4C">
        <w:rPr>
          <w:rFonts w:ascii="Arial" w:eastAsia="Times New Roman" w:hAnsi="Arial" w:cs="Arial"/>
          <w:color w:val="000000"/>
          <w:sz w:val="24"/>
          <w:szCs w:val="24"/>
          <w:lang w:eastAsia="es-CO"/>
        </w:rPr>
        <w:t>Calidad docente 25%</w:t>
      </w:r>
      <w:r w:rsidRPr="003866D8">
        <w:rPr>
          <w:rFonts w:ascii="Arial" w:eastAsia="Times New Roman" w:hAnsi="Arial" w:cs="Arial"/>
          <w:color w:val="000000"/>
          <w:sz w:val="24"/>
          <w:szCs w:val="24"/>
          <w:lang w:eastAsia="es-CO"/>
        </w:rPr>
        <w:t xml:space="preserve">, seguido de Prestigio 16,7% </w:t>
      </w:r>
      <w:r w:rsidR="0024407A">
        <w:rPr>
          <w:rFonts w:ascii="Arial" w:eastAsia="Times New Roman" w:hAnsi="Arial" w:cs="Arial"/>
          <w:color w:val="000000"/>
          <w:sz w:val="24"/>
          <w:szCs w:val="24"/>
          <w:lang w:eastAsia="es-CO"/>
        </w:rPr>
        <w:t>que se reúne entre estas dos razones el 41.7%</w:t>
      </w:r>
      <w:r w:rsidRPr="003866D8">
        <w:rPr>
          <w:rFonts w:ascii="Arial" w:eastAsia="Times New Roman" w:hAnsi="Arial" w:cs="Arial"/>
          <w:color w:val="000000"/>
          <w:sz w:val="24"/>
          <w:szCs w:val="24"/>
          <w:lang w:eastAsia="es-CO"/>
        </w:rPr>
        <w:t xml:space="preserve"> </w:t>
      </w:r>
      <w:r w:rsidR="003866D8">
        <w:rPr>
          <w:rFonts w:ascii="Arial" w:eastAsia="Times New Roman" w:hAnsi="Arial" w:cs="Arial"/>
          <w:color w:val="000000"/>
          <w:sz w:val="24"/>
          <w:szCs w:val="24"/>
          <w:lang w:eastAsia="es-CO"/>
        </w:rPr>
        <w:t>La calidad humana, c</w:t>
      </w:r>
      <w:r w:rsidR="003866D8" w:rsidRPr="003866D8">
        <w:rPr>
          <w:rFonts w:ascii="Arial" w:eastAsia="Times New Roman" w:hAnsi="Arial" w:cs="Arial"/>
          <w:color w:val="000000"/>
          <w:sz w:val="24"/>
          <w:szCs w:val="24"/>
          <w:lang w:eastAsia="es-CO"/>
        </w:rPr>
        <w:t>onocimiento, las actualizaciones que ofrecen, oportunidades de formación, complementaria, competitividad académica, c</w:t>
      </w:r>
      <w:r w:rsidRPr="003866D8">
        <w:rPr>
          <w:rFonts w:ascii="Arial" w:eastAsia="Times New Roman" w:hAnsi="Arial" w:cs="Arial"/>
          <w:color w:val="000000"/>
          <w:sz w:val="24"/>
          <w:szCs w:val="24"/>
          <w:lang w:eastAsia="es-CO"/>
        </w:rPr>
        <w:t xml:space="preserve">recer integralmente aún </w:t>
      </w:r>
      <w:r w:rsidR="003866D8" w:rsidRPr="003866D8">
        <w:rPr>
          <w:rFonts w:ascii="Arial" w:eastAsia="Times New Roman" w:hAnsi="Arial" w:cs="Arial"/>
          <w:color w:val="000000"/>
          <w:sz w:val="24"/>
          <w:szCs w:val="24"/>
          <w:lang w:eastAsia="es-CO"/>
        </w:rPr>
        <w:t>más y d</w:t>
      </w:r>
      <w:r w:rsidRPr="003866D8">
        <w:rPr>
          <w:rFonts w:ascii="Arial" w:eastAsia="Times New Roman" w:hAnsi="Arial" w:cs="Arial"/>
          <w:color w:val="000000"/>
          <w:sz w:val="24"/>
          <w:szCs w:val="24"/>
          <w:lang w:eastAsia="es-CO"/>
        </w:rPr>
        <w:t>octorado</w:t>
      </w:r>
      <w:r w:rsidR="0024407A">
        <w:rPr>
          <w:rFonts w:ascii="Arial" w:eastAsia="Times New Roman" w:hAnsi="Arial" w:cs="Arial"/>
          <w:color w:val="000000"/>
          <w:sz w:val="24"/>
          <w:szCs w:val="24"/>
          <w:lang w:eastAsia="es-CO"/>
        </w:rPr>
        <w:t xml:space="preserve"> 8,3% cada una</w:t>
      </w:r>
      <w:r w:rsidR="00860A83">
        <w:rPr>
          <w:rFonts w:ascii="Arial" w:eastAsia="Times New Roman" w:hAnsi="Arial" w:cs="Arial"/>
          <w:color w:val="000000"/>
          <w:sz w:val="24"/>
          <w:szCs w:val="24"/>
          <w:lang w:eastAsia="es-CO"/>
        </w:rPr>
        <w:t>.</w:t>
      </w:r>
      <w:r w:rsidR="00083525">
        <w:rPr>
          <w:rFonts w:ascii="Arial" w:eastAsia="Times New Roman" w:hAnsi="Arial" w:cs="Arial"/>
          <w:color w:val="000000"/>
          <w:sz w:val="24"/>
          <w:szCs w:val="24"/>
          <w:lang w:eastAsia="es-CO"/>
        </w:rPr>
        <w:t xml:space="preserve"> En este caso la pregunta es abierta y un encuestado puede escribir más de una razón.</w:t>
      </w:r>
    </w:p>
    <w:p w:rsidR="00196696" w:rsidRDefault="00196696"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196696" w:rsidRDefault="00196696" w:rsidP="00C72C30">
      <w:pPr>
        <w:autoSpaceDE w:val="0"/>
        <w:autoSpaceDN w:val="0"/>
        <w:adjustRightInd w:val="0"/>
        <w:spacing w:after="0" w:line="240" w:lineRule="auto"/>
        <w:jc w:val="both"/>
        <w:rPr>
          <w:rFonts w:ascii="Arial" w:hAnsi="Arial" w:cs="Arial"/>
          <w:b/>
          <w:sz w:val="24"/>
          <w:szCs w:val="24"/>
        </w:rPr>
      </w:pPr>
      <w:r w:rsidRPr="00196696">
        <w:rPr>
          <w:rFonts w:ascii="Arial" w:hAnsi="Arial" w:cs="Arial"/>
          <w:b/>
          <w:sz w:val="24"/>
          <w:szCs w:val="24"/>
        </w:rPr>
        <w:lastRenderedPageBreak/>
        <w:t xml:space="preserve">Gráfico </w:t>
      </w:r>
    </w:p>
    <w:p w:rsidR="00321F47" w:rsidRDefault="00321F47" w:rsidP="00C72C30">
      <w:pPr>
        <w:autoSpaceDE w:val="0"/>
        <w:autoSpaceDN w:val="0"/>
        <w:adjustRightInd w:val="0"/>
        <w:spacing w:after="0" w:line="240" w:lineRule="auto"/>
        <w:jc w:val="both"/>
        <w:rPr>
          <w:rFonts w:ascii="Arial" w:hAnsi="Arial" w:cs="Arial"/>
          <w:b/>
          <w:sz w:val="24"/>
          <w:szCs w:val="24"/>
        </w:rPr>
      </w:pPr>
    </w:p>
    <w:p w:rsidR="00196696" w:rsidRDefault="00196696" w:rsidP="00C72C30">
      <w:pPr>
        <w:autoSpaceDE w:val="0"/>
        <w:autoSpaceDN w:val="0"/>
        <w:adjustRightInd w:val="0"/>
        <w:spacing w:after="0" w:line="240" w:lineRule="auto"/>
        <w:jc w:val="both"/>
        <w:rPr>
          <w:rFonts w:ascii="Arial" w:hAnsi="Arial" w:cs="Arial"/>
          <w:b/>
          <w:sz w:val="24"/>
          <w:szCs w:val="24"/>
        </w:rPr>
      </w:pPr>
    </w:p>
    <w:p w:rsidR="00196696" w:rsidRDefault="00196696" w:rsidP="00C72C30">
      <w:pPr>
        <w:autoSpaceDE w:val="0"/>
        <w:autoSpaceDN w:val="0"/>
        <w:adjustRightInd w:val="0"/>
        <w:spacing w:after="0" w:line="240" w:lineRule="auto"/>
        <w:jc w:val="both"/>
        <w:rPr>
          <w:rFonts w:ascii="Arial" w:hAnsi="Arial" w:cs="Arial"/>
          <w:b/>
          <w:sz w:val="24"/>
          <w:szCs w:val="24"/>
        </w:rPr>
      </w:pPr>
      <w:r>
        <w:rPr>
          <w:noProof/>
          <w:lang w:eastAsia="es-CO"/>
        </w:rPr>
        <w:drawing>
          <wp:inline distT="0" distB="0" distL="0" distR="0" wp14:anchorId="3C89F679" wp14:editId="1529AB38">
            <wp:extent cx="5534025" cy="5014595"/>
            <wp:effectExtent l="0" t="0" r="9525" b="14605"/>
            <wp:docPr id="7" name="Grá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96696" w:rsidRDefault="00196696" w:rsidP="00C72C30">
      <w:pPr>
        <w:autoSpaceDE w:val="0"/>
        <w:autoSpaceDN w:val="0"/>
        <w:adjustRightInd w:val="0"/>
        <w:spacing w:after="0" w:line="240" w:lineRule="auto"/>
        <w:jc w:val="both"/>
        <w:rPr>
          <w:rFonts w:ascii="Arial" w:hAnsi="Arial" w:cs="Arial"/>
          <w:b/>
          <w:sz w:val="24"/>
          <w:szCs w:val="24"/>
        </w:rPr>
      </w:pPr>
    </w:p>
    <w:p w:rsidR="00196696" w:rsidRDefault="00196696" w:rsidP="00C72C30">
      <w:pPr>
        <w:autoSpaceDE w:val="0"/>
        <w:autoSpaceDN w:val="0"/>
        <w:adjustRightInd w:val="0"/>
        <w:spacing w:after="0" w:line="240" w:lineRule="auto"/>
        <w:jc w:val="both"/>
        <w:rPr>
          <w:rFonts w:ascii="Arial" w:hAnsi="Arial" w:cs="Arial"/>
          <w:b/>
          <w:sz w:val="24"/>
          <w:szCs w:val="24"/>
        </w:rPr>
      </w:pPr>
    </w:p>
    <w:p w:rsidR="00196696" w:rsidRDefault="00196696"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321F47" w:rsidRDefault="00321F47" w:rsidP="00C72C30">
      <w:pPr>
        <w:autoSpaceDE w:val="0"/>
        <w:autoSpaceDN w:val="0"/>
        <w:adjustRightInd w:val="0"/>
        <w:spacing w:after="0" w:line="240" w:lineRule="auto"/>
        <w:jc w:val="both"/>
        <w:rPr>
          <w:rFonts w:ascii="Arial" w:hAnsi="Arial" w:cs="Arial"/>
          <w:b/>
          <w:sz w:val="24"/>
          <w:szCs w:val="24"/>
        </w:rPr>
      </w:pPr>
    </w:p>
    <w:p w:rsidR="00F93F4C" w:rsidRDefault="00F93F4C">
      <w:pPr>
        <w:rPr>
          <w:rFonts w:ascii="Arial" w:hAnsi="Arial" w:cs="Arial"/>
          <w:b/>
          <w:sz w:val="24"/>
          <w:szCs w:val="24"/>
        </w:rPr>
      </w:pPr>
      <w:r>
        <w:rPr>
          <w:rFonts w:ascii="Arial" w:hAnsi="Arial" w:cs="Arial"/>
          <w:b/>
          <w:sz w:val="24"/>
          <w:szCs w:val="24"/>
        </w:rPr>
        <w:br w:type="page"/>
      </w:r>
    </w:p>
    <w:tbl>
      <w:tblPr>
        <w:tblStyle w:val="Tabladelista5oscura-nfasis31"/>
        <w:tblW w:w="8784" w:type="dxa"/>
        <w:tblLayout w:type="fixed"/>
        <w:tblLook w:val="0000" w:firstRow="0" w:lastRow="0" w:firstColumn="0" w:lastColumn="0" w:noHBand="0" w:noVBand="0"/>
      </w:tblPr>
      <w:tblGrid>
        <w:gridCol w:w="1271"/>
        <w:gridCol w:w="2410"/>
        <w:gridCol w:w="2268"/>
        <w:gridCol w:w="2835"/>
      </w:tblGrid>
      <w:tr w:rsidR="008E7BEC" w:rsidRPr="008E7BEC" w:rsidTr="00C86D4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4"/>
            <w:shd w:val="clear" w:color="auto" w:fill="DEEAF6" w:themeFill="accent1" w:themeFillTint="33"/>
          </w:tcPr>
          <w:p w:rsidR="008E7BEC" w:rsidRPr="008E7BEC" w:rsidRDefault="008E7BEC" w:rsidP="00C72C30">
            <w:pPr>
              <w:spacing w:line="320" w:lineRule="atLeast"/>
              <w:ind w:right="60"/>
              <w:jc w:val="both"/>
              <w:rPr>
                <w:rFonts w:ascii="Arial" w:hAnsi="Arial" w:cs="Arial"/>
                <w:b/>
                <w:bCs/>
                <w:color w:val="000000" w:themeColor="text1"/>
                <w:sz w:val="24"/>
                <w:szCs w:val="24"/>
              </w:rPr>
            </w:pPr>
            <w:r w:rsidRPr="008E7BEC">
              <w:rPr>
                <w:rFonts w:ascii="Arial" w:hAnsi="Arial" w:cs="Arial"/>
                <w:b/>
                <w:bCs/>
                <w:color w:val="000000" w:themeColor="text1"/>
                <w:sz w:val="24"/>
                <w:szCs w:val="24"/>
              </w:rPr>
              <w:lastRenderedPageBreak/>
              <w:t>¿El proyecto de investigación para optar por el título de la Maestría desarrolla competencias investigativas y constituye un aporte significativo a la formación del egresado?</w:t>
            </w:r>
          </w:p>
          <w:p w:rsidR="008E7BEC" w:rsidRPr="008E7BEC" w:rsidRDefault="008E7BEC" w:rsidP="00C72C30">
            <w:pPr>
              <w:tabs>
                <w:tab w:val="left" w:pos="4876"/>
              </w:tabs>
              <w:autoSpaceDE w:val="0"/>
              <w:autoSpaceDN w:val="0"/>
              <w:adjustRightInd w:val="0"/>
              <w:spacing w:line="320" w:lineRule="atLeast"/>
              <w:ind w:left="60" w:right="60"/>
              <w:jc w:val="both"/>
              <w:rPr>
                <w:rFonts w:ascii="Arial" w:hAnsi="Arial" w:cs="Arial"/>
                <w:b/>
                <w:color w:val="000000"/>
                <w:sz w:val="18"/>
                <w:szCs w:val="18"/>
              </w:rPr>
            </w:pPr>
            <w:r w:rsidRPr="008E7BEC">
              <w:rPr>
                <w:rFonts w:ascii="Arial" w:hAnsi="Arial" w:cs="Arial"/>
                <w:b/>
                <w:color w:val="000000" w:themeColor="text1"/>
                <w:sz w:val="18"/>
                <w:szCs w:val="18"/>
              </w:rPr>
              <w:tab/>
            </w:r>
          </w:p>
        </w:tc>
      </w:tr>
      <w:tr w:rsidR="008E7BEC" w:rsidRPr="008E7BEC" w:rsidTr="00C86D4A">
        <w:tc>
          <w:tcPr>
            <w:cnfStyle w:val="000010000000" w:firstRow="0" w:lastRow="0" w:firstColumn="0" w:lastColumn="0" w:oddVBand="1" w:evenVBand="0" w:oddHBand="0" w:evenHBand="0" w:firstRowFirstColumn="0" w:firstRowLastColumn="0" w:lastRowFirstColumn="0" w:lastRowLastColumn="0"/>
            <w:tcW w:w="3681" w:type="dxa"/>
            <w:gridSpan w:val="2"/>
            <w:shd w:val="clear" w:color="auto" w:fill="F2F2F2" w:themeFill="background1" w:themeFillShade="F2"/>
          </w:tcPr>
          <w:p w:rsidR="008E7BEC" w:rsidRPr="008E7BEC" w:rsidRDefault="008E7BEC" w:rsidP="00C72C30">
            <w:pPr>
              <w:autoSpaceDE w:val="0"/>
              <w:autoSpaceDN w:val="0"/>
              <w:adjustRightInd w:val="0"/>
              <w:spacing w:line="320" w:lineRule="atLeast"/>
              <w:ind w:left="60" w:right="6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268" w:type="dxa"/>
            <w:shd w:val="clear" w:color="auto" w:fill="F2F2F2" w:themeFill="background1" w:themeFillShade="F2"/>
          </w:tcPr>
          <w:p w:rsidR="008E7BEC" w:rsidRPr="008E7BEC" w:rsidRDefault="008E7BEC" w:rsidP="00B77BAC">
            <w:pPr>
              <w:autoSpaceDE w:val="0"/>
              <w:autoSpaceDN w:val="0"/>
              <w:adjustRightInd w:val="0"/>
              <w:spacing w:line="320" w:lineRule="atLeast"/>
              <w:ind w:left="60" w:right="60"/>
              <w:jc w:val="center"/>
              <w:rPr>
                <w:rFonts w:ascii="Arial" w:hAnsi="Arial" w:cs="Arial"/>
                <w:color w:val="000000"/>
                <w:sz w:val="18"/>
                <w:szCs w:val="18"/>
              </w:rPr>
            </w:pPr>
            <w:r w:rsidRPr="008E7BEC">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F2F2F2" w:themeFill="background1" w:themeFillShade="F2"/>
          </w:tcPr>
          <w:p w:rsidR="008E7BEC" w:rsidRPr="008E7BEC" w:rsidRDefault="008E7BEC" w:rsidP="00B77BAC">
            <w:pPr>
              <w:autoSpaceDE w:val="0"/>
              <w:autoSpaceDN w:val="0"/>
              <w:adjustRightInd w:val="0"/>
              <w:spacing w:line="320" w:lineRule="atLeast"/>
              <w:ind w:left="60" w:right="60"/>
              <w:jc w:val="center"/>
              <w:rPr>
                <w:rFonts w:ascii="Arial" w:hAnsi="Arial" w:cs="Arial"/>
                <w:color w:val="000000"/>
                <w:sz w:val="18"/>
                <w:szCs w:val="18"/>
              </w:rPr>
            </w:pPr>
            <w:r w:rsidRPr="008E7BEC">
              <w:rPr>
                <w:rFonts w:ascii="Arial" w:hAnsi="Arial" w:cs="Arial"/>
                <w:color w:val="000000"/>
                <w:sz w:val="18"/>
                <w:szCs w:val="18"/>
              </w:rPr>
              <w:t>Porcentaje</w:t>
            </w:r>
          </w:p>
        </w:tc>
      </w:tr>
      <w:tr w:rsidR="008E7BEC" w:rsidRPr="008E7BEC" w:rsidTr="00C86D4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8E7BEC" w:rsidRPr="008E7BEC" w:rsidRDefault="008E7BEC" w:rsidP="00C72C30">
            <w:pPr>
              <w:autoSpaceDE w:val="0"/>
              <w:autoSpaceDN w:val="0"/>
              <w:adjustRightInd w:val="0"/>
              <w:spacing w:line="320" w:lineRule="atLeast"/>
              <w:ind w:left="60" w:right="60"/>
              <w:jc w:val="both"/>
              <w:rPr>
                <w:rFonts w:ascii="Arial" w:hAnsi="Arial" w:cs="Arial"/>
                <w:color w:val="000000"/>
                <w:sz w:val="18"/>
                <w:szCs w:val="18"/>
              </w:rPr>
            </w:pPr>
            <w:r w:rsidRPr="008E7BEC">
              <w:rPr>
                <w:rFonts w:ascii="Arial" w:hAnsi="Arial" w:cs="Arial"/>
                <w:color w:val="000000"/>
                <w:sz w:val="18"/>
                <w:szCs w:val="18"/>
              </w:rPr>
              <w:t>Válidos</w:t>
            </w:r>
          </w:p>
        </w:tc>
        <w:tc>
          <w:tcPr>
            <w:cnfStyle w:val="000001000000" w:firstRow="0" w:lastRow="0" w:firstColumn="0" w:lastColumn="0" w:oddVBand="0" w:evenVBand="1" w:oddHBand="0" w:evenHBand="0" w:firstRowFirstColumn="0" w:firstRowLastColumn="0" w:lastRowFirstColumn="0" w:lastRowLastColumn="0"/>
            <w:tcW w:w="2410" w:type="dxa"/>
            <w:shd w:val="clear" w:color="auto" w:fill="F2F2F2" w:themeFill="background1" w:themeFillShade="F2"/>
          </w:tcPr>
          <w:p w:rsidR="008E7BEC" w:rsidRPr="008E7BEC" w:rsidRDefault="008E7B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E7BEC">
              <w:rPr>
                <w:rFonts w:ascii="Arial" w:hAnsi="Arial" w:cs="Arial"/>
                <w:color w:val="000000"/>
                <w:sz w:val="18"/>
                <w:szCs w:val="18"/>
              </w:rPr>
              <w:t>Deacuerdo</w:t>
            </w:r>
            <w:proofErr w:type="spellEnd"/>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8E7BEC" w:rsidRPr="008E7BEC" w:rsidRDefault="008E7BEC" w:rsidP="00B77BAC">
            <w:pPr>
              <w:autoSpaceDE w:val="0"/>
              <w:autoSpaceDN w:val="0"/>
              <w:adjustRightInd w:val="0"/>
              <w:spacing w:line="320" w:lineRule="atLeast"/>
              <w:ind w:left="60" w:right="60"/>
              <w:jc w:val="center"/>
              <w:rPr>
                <w:rFonts w:ascii="Arial" w:hAnsi="Arial" w:cs="Arial"/>
                <w:color w:val="000000"/>
                <w:sz w:val="18"/>
                <w:szCs w:val="18"/>
              </w:rPr>
            </w:pPr>
            <w:r w:rsidRPr="008E7BEC">
              <w:rPr>
                <w:rFonts w:ascii="Arial" w:hAnsi="Arial" w:cs="Arial"/>
                <w:color w:val="000000"/>
                <w:sz w:val="18"/>
                <w:szCs w:val="18"/>
              </w:rPr>
              <w:t>5</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8EAADB" w:themeFill="accent5" w:themeFillTint="99"/>
          </w:tcPr>
          <w:p w:rsidR="008E7BEC" w:rsidRPr="008E7BEC" w:rsidRDefault="008E7BEC" w:rsidP="00B77BAC">
            <w:pPr>
              <w:autoSpaceDE w:val="0"/>
              <w:autoSpaceDN w:val="0"/>
              <w:adjustRightInd w:val="0"/>
              <w:spacing w:line="320" w:lineRule="atLeast"/>
              <w:ind w:left="60" w:right="60"/>
              <w:jc w:val="center"/>
              <w:rPr>
                <w:rFonts w:ascii="Arial" w:hAnsi="Arial" w:cs="Arial"/>
                <w:color w:val="000000"/>
                <w:sz w:val="18"/>
                <w:szCs w:val="18"/>
              </w:rPr>
            </w:pPr>
            <w:r w:rsidRPr="008E7BEC">
              <w:rPr>
                <w:rFonts w:ascii="Arial" w:hAnsi="Arial" w:cs="Arial"/>
                <w:color w:val="000000"/>
                <w:sz w:val="18"/>
                <w:szCs w:val="18"/>
              </w:rPr>
              <w:t>45,5</w:t>
            </w:r>
          </w:p>
        </w:tc>
      </w:tr>
      <w:tr w:rsidR="008E7BEC" w:rsidRPr="008E7BEC" w:rsidTr="00C86D4A">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8E7BEC" w:rsidRPr="008E7BEC" w:rsidRDefault="008E7BEC"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410" w:type="dxa"/>
            <w:shd w:val="clear" w:color="auto" w:fill="F2F2F2" w:themeFill="background1" w:themeFillShade="F2"/>
          </w:tcPr>
          <w:p w:rsidR="008E7BEC" w:rsidRPr="008E7BEC" w:rsidRDefault="008E7B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E7BEC">
              <w:rPr>
                <w:rFonts w:ascii="Arial" w:hAnsi="Arial" w:cs="Arial"/>
                <w:color w:val="000000"/>
                <w:sz w:val="18"/>
                <w:szCs w:val="18"/>
              </w:rPr>
              <w:t>Totalmentedeacuerdo</w:t>
            </w:r>
            <w:proofErr w:type="spellEnd"/>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8E7BEC" w:rsidRPr="008E7BEC" w:rsidRDefault="008E7BEC" w:rsidP="00B77BAC">
            <w:pPr>
              <w:autoSpaceDE w:val="0"/>
              <w:autoSpaceDN w:val="0"/>
              <w:adjustRightInd w:val="0"/>
              <w:spacing w:line="320" w:lineRule="atLeast"/>
              <w:ind w:left="60" w:right="60"/>
              <w:jc w:val="center"/>
              <w:rPr>
                <w:rFonts w:ascii="Arial" w:hAnsi="Arial" w:cs="Arial"/>
                <w:color w:val="000000"/>
                <w:sz w:val="18"/>
                <w:szCs w:val="18"/>
              </w:rPr>
            </w:pPr>
            <w:r w:rsidRPr="008E7BEC">
              <w:rPr>
                <w:rFonts w:ascii="Arial" w:hAnsi="Arial" w:cs="Arial"/>
                <w:color w:val="000000"/>
                <w:sz w:val="18"/>
                <w:szCs w:val="18"/>
              </w:rPr>
              <w:t>4</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B4C6E7" w:themeFill="accent5" w:themeFillTint="66"/>
          </w:tcPr>
          <w:p w:rsidR="008E7BEC" w:rsidRPr="008E7BEC" w:rsidRDefault="008E7BEC" w:rsidP="00B77BAC">
            <w:pPr>
              <w:autoSpaceDE w:val="0"/>
              <w:autoSpaceDN w:val="0"/>
              <w:adjustRightInd w:val="0"/>
              <w:spacing w:line="320" w:lineRule="atLeast"/>
              <w:ind w:left="60" w:right="60"/>
              <w:jc w:val="center"/>
              <w:rPr>
                <w:rFonts w:ascii="Arial" w:hAnsi="Arial" w:cs="Arial"/>
                <w:color w:val="000000"/>
                <w:sz w:val="18"/>
                <w:szCs w:val="18"/>
              </w:rPr>
            </w:pPr>
            <w:r w:rsidRPr="008E7BEC">
              <w:rPr>
                <w:rFonts w:ascii="Arial" w:hAnsi="Arial" w:cs="Arial"/>
                <w:color w:val="000000"/>
                <w:sz w:val="18"/>
                <w:szCs w:val="18"/>
              </w:rPr>
              <w:t>36,4</w:t>
            </w:r>
          </w:p>
        </w:tc>
      </w:tr>
      <w:tr w:rsidR="008E7BEC" w:rsidRPr="008E7BEC" w:rsidTr="00C86D4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8E7BEC" w:rsidRPr="008E7BEC" w:rsidRDefault="008E7BEC"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410" w:type="dxa"/>
            <w:shd w:val="clear" w:color="auto" w:fill="F2F2F2" w:themeFill="background1" w:themeFillShade="F2"/>
          </w:tcPr>
          <w:p w:rsidR="008E7BEC" w:rsidRPr="008E7BEC" w:rsidRDefault="008E7B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E7BEC">
              <w:rPr>
                <w:rFonts w:ascii="Arial" w:hAnsi="Arial" w:cs="Arial"/>
                <w:color w:val="000000"/>
                <w:sz w:val="18"/>
                <w:szCs w:val="18"/>
              </w:rPr>
              <w:t>Totalmenteendesacuerdo</w:t>
            </w:r>
            <w:proofErr w:type="spellEnd"/>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8E7BEC" w:rsidRPr="008E7BEC" w:rsidRDefault="008E7BEC" w:rsidP="00B77BAC">
            <w:pPr>
              <w:autoSpaceDE w:val="0"/>
              <w:autoSpaceDN w:val="0"/>
              <w:adjustRightInd w:val="0"/>
              <w:spacing w:line="320" w:lineRule="atLeast"/>
              <w:ind w:left="60" w:right="60"/>
              <w:jc w:val="center"/>
              <w:rPr>
                <w:rFonts w:ascii="Arial" w:hAnsi="Arial" w:cs="Arial"/>
                <w:color w:val="000000"/>
                <w:sz w:val="18"/>
                <w:szCs w:val="18"/>
              </w:rPr>
            </w:pPr>
            <w:r w:rsidRPr="008E7BEC">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D9E2F3" w:themeFill="accent5" w:themeFillTint="33"/>
          </w:tcPr>
          <w:p w:rsidR="008E7BEC" w:rsidRPr="008E7BEC" w:rsidRDefault="008E7BEC" w:rsidP="00B77BAC">
            <w:pPr>
              <w:autoSpaceDE w:val="0"/>
              <w:autoSpaceDN w:val="0"/>
              <w:adjustRightInd w:val="0"/>
              <w:spacing w:line="320" w:lineRule="atLeast"/>
              <w:ind w:left="60" w:right="60"/>
              <w:jc w:val="center"/>
              <w:rPr>
                <w:rFonts w:ascii="Arial" w:hAnsi="Arial" w:cs="Arial"/>
                <w:color w:val="000000"/>
                <w:sz w:val="18"/>
                <w:szCs w:val="18"/>
              </w:rPr>
            </w:pPr>
            <w:r w:rsidRPr="008E7BEC">
              <w:rPr>
                <w:rFonts w:ascii="Arial" w:hAnsi="Arial" w:cs="Arial"/>
                <w:color w:val="000000"/>
                <w:sz w:val="18"/>
                <w:szCs w:val="18"/>
              </w:rPr>
              <w:t>9,1</w:t>
            </w:r>
          </w:p>
        </w:tc>
      </w:tr>
      <w:tr w:rsidR="008E7BEC" w:rsidRPr="008E7BEC" w:rsidTr="00C86D4A">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8E7BEC" w:rsidRPr="008E7BEC" w:rsidRDefault="008E7BEC"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410" w:type="dxa"/>
            <w:shd w:val="clear" w:color="auto" w:fill="F2F2F2" w:themeFill="background1" w:themeFillShade="F2"/>
          </w:tcPr>
          <w:p w:rsidR="008E7BEC" w:rsidRPr="008E7BEC" w:rsidRDefault="008E7BEC" w:rsidP="00C72C30">
            <w:pPr>
              <w:autoSpaceDE w:val="0"/>
              <w:autoSpaceDN w:val="0"/>
              <w:adjustRightInd w:val="0"/>
              <w:spacing w:line="320" w:lineRule="atLeast"/>
              <w:ind w:left="60" w:right="60"/>
              <w:jc w:val="both"/>
              <w:rPr>
                <w:rFonts w:ascii="Arial" w:hAnsi="Arial" w:cs="Arial"/>
                <w:color w:val="000000"/>
                <w:sz w:val="18"/>
                <w:szCs w:val="18"/>
              </w:rPr>
            </w:pPr>
            <w:proofErr w:type="spellStart"/>
            <w:r w:rsidRPr="008E7BEC">
              <w:rPr>
                <w:rFonts w:ascii="Arial" w:hAnsi="Arial" w:cs="Arial"/>
                <w:color w:val="000000"/>
                <w:sz w:val="18"/>
                <w:szCs w:val="18"/>
              </w:rPr>
              <w:t>Endesacuerdo</w:t>
            </w:r>
            <w:proofErr w:type="spellEnd"/>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8E7BEC" w:rsidRPr="008E7BEC" w:rsidRDefault="008E7BEC" w:rsidP="00B77BAC">
            <w:pPr>
              <w:autoSpaceDE w:val="0"/>
              <w:autoSpaceDN w:val="0"/>
              <w:adjustRightInd w:val="0"/>
              <w:spacing w:line="320" w:lineRule="atLeast"/>
              <w:ind w:left="60" w:right="60"/>
              <w:jc w:val="center"/>
              <w:rPr>
                <w:rFonts w:ascii="Arial" w:hAnsi="Arial" w:cs="Arial"/>
                <w:color w:val="000000"/>
                <w:sz w:val="18"/>
                <w:szCs w:val="18"/>
              </w:rPr>
            </w:pPr>
            <w:r w:rsidRPr="008E7BEC">
              <w:rPr>
                <w:rFonts w:ascii="Arial" w:hAnsi="Arial" w:cs="Arial"/>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D9E2F3" w:themeFill="accent5" w:themeFillTint="33"/>
          </w:tcPr>
          <w:p w:rsidR="008E7BEC" w:rsidRPr="008E7BEC" w:rsidRDefault="008E7BEC" w:rsidP="00B77BAC">
            <w:pPr>
              <w:autoSpaceDE w:val="0"/>
              <w:autoSpaceDN w:val="0"/>
              <w:adjustRightInd w:val="0"/>
              <w:spacing w:line="320" w:lineRule="atLeast"/>
              <w:ind w:left="60" w:right="60"/>
              <w:jc w:val="center"/>
              <w:rPr>
                <w:rFonts w:ascii="Arial" w:hAnsi="Arial" w:cs="Arial"/>
                <w:color w:val="000000"/>
                <w:sz w:val="18"/>
                <w:szCs w:val="18"/>
              </w:rPr>
            </w:pPr>
            <w:r w:rsidRPr="008E7BEC">
              <w:rPr>
                <w:rFonts w:ascii="Arial" w:hAnsi="Arial" w:cs="Arial"/>
                <w:color w:val="000000"/>
                <w:sz w:val="18"/>
                <w:szCs w:val="18"/>
              </w:rPr>
              <w:t>9,1</w:t>
            </w:r>
          </w:p>
        </w:tc>
      </w:tr>
      <w:tr w:rsidR="008E7BEC" w:rsidRPr="008E7BEC" w:rsidTr="00C86D4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8E7BEC" w:rsidRPr="008E7BEC" w:rsidRDefault="008E7BEC" w:rsidP="00C72C30">
            <w:pPr>
              <w:autoSpaceDE w:val="0"/>
              <w:autoSpaceDN w:val="0"/>
              <w:adjustRightInd w:val="0"/>
              <w:jc w:val="both"/>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410" w:type="dxa"/>
            <w:shd w:val="clear" w:color="auto" w:fill="F2F2F2" w:themeFill="background1" w:themeFillShade="F2"/>
          </w:tcPr>
          <w:p w:rsidR="008E7BEC" w:rsidRPr="008E7BEC" w:rsidRDefault="008E7BEC" w:rsidP="00C72C30">
            <w:pPr>
              <w:autoSpaceDE w:val="0"/>
              <w:autoSpaceDN w:val="0"/>
              <w:adjustRightInd w:val="0"/>
              <w:spacing w:line="320" w:lineRule="atLeast"/>
              <w:ind w:left="60" w:right="60"/>
              <w:jc w:val="both"/>
              <w:rPr>
                <w:rFonts w:ascii="Arial" w:hAnsi="Arial" w:cs="Arial"/>
                <w:color w:val="000000"/>
                <w:sz w:val="18"/>
                <w:szCs w:val="18"/>
              </w:rPr>
            </w:pPr>
            <w:r w:rsidRPr="008E7BEC">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8E7BEC" w:rsidRPr="008E7BEC" w:rsidRDefault="008E7BEC" w:rsidP="00B77BAC">
            <w:pPr>
              <w:autoSpaceDE w:val="0"/>
              <w:autoSpaceDN w:val="0"/>
              <w:adjustRightInd w:val="0"/>
              <w:spacing w:line="320" w:lineRule="atLeast"/>
              <w:ind w:left="60" w:right="60"/>
              <w:jc w:val="center"/>
              <w:rPr>
                <w:rFonts w:ascii="Arial" w:hAnsi="Arial" w:cs="Arial"/>
                <w:color w:val="000000"/>
                <w:sz w:val="18"/>
                <w:szCs w:val="18"/>
              </w:rPr>
            </w:pPr>
            <w:r w:rsidRPr="008E7BEC">
              <w:rPr>
                <w:rFonts w:ascii="Arial" w:hAnsi="Arial" w:cs="Arial"/>
                <w:color w:val="000000"/>
                <w:sz w:val="18"/>
                <w:szCs w:val="18"/>
              </w:rPr>
              <w:t>11</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F2F2F2" w:themeFill="background1" w:themeFillShade="F2"/>
          </w:tcPr>
          <w:p w:rsidR="008E7BEC" w:rsidRPr="008E7BEC" w:rsidRDefault="008E7BEC" w:rsidP="00B77BAC">
            <w:pPr>
              <w:autoSpaceDE w:val="0"/>
              <w:autoSpaceDN w:val="0"/>
              <w:adjustRightInd w:val="0"/>
              <w:jc w:val="center"/>
              <w:rPr>
                <w:rFonts w:ascii="Times New Roman" w:hAnsi="Times New Roman" w:cs="Times New Roman"/>
                <w:sz w:val="24"/>
                <w:szCs w:val="24"/>
              </w:rPr>
            </w:pPr>
            <w:r w:rsidRPr="008E7BEC">
              <w:rPr>
                <w:rFonts w:ascii="Arial" w:hAnsi="Arial" w:cs="Arial"/>
                <w:color w:val="000000"/>
                <w:sz w:val="18"/>
                <w:szCs w:val="18"/>
              </w:rPr>
              <w:t>100,0</w:t>
            </w:r>
          </w:p>
        </w:tc>
      </w:tr>
    </w:tbl>
    <w:p w:rsidR="008E7BEC" w:rsidRDefault="008E7BEC" w:rsidP="00C72C30">
      <w:pPr>
        <w:spacing w:line="276" w:lineRule="auto"/>
        <w:jc w:val="both"/>
        <w:rPr>
          <w:rFonts w:ascii="Arial" w:hAnsi="Arial" w:cs="Arial"/>
          <w:bCs/>
          <w:color w:val="000000"/>
          <w:sz w:val="24"/>
          <w:szCs w:val="24"/>
        </w:rPr>
      </w:pPr>
    </w:p>
    <w:p w:rsidR="008E7BEC" w:rsidRDefault="00E473A2" w:rsidP="00C72C30">
      <w:pPr>
        <w:spacing w:line="276" w:lineRule="auto"/>
        <w:jc w:val="both"/>
        <w:rPr>
          <w:rFonts w:ascii="Arial" w:hAnsi="Arial" w:cs="Arial"/>
          <w:b/>
          <w:bCs/>
          <w:color w:val="000000"/>
          <w:sz w:val="26"/>
          <w:szCs w:val="26"/>
        </w:rPr>
      </w:pPr>
      <w:r w:rsidRPr="007F2FFE">
        <w:rPr>
          <w:rFonts w:ascii="Arial" w:hAnsi="Arial" w:cs="Arial"/>
          <w:bCs/>
          <w:color w:val="000000"/>
          <w:sz w:val="24"/>
          <w:szCs w:val="24"/>
        </w:rPr>
        <w:t xml:space="preserve">El </w:t>
      </w:r>
      <w:r>
        <w:rPr>
          <w:rFonts w:ascii="Arial" w:hAnsi="Arial" w:cs="Arial"/>
          <w:bCs/>
          <w:color w:val="000000"/>
          <w:sz w:val="24"/>
          <w:szCs w:val="24"/>
        </w:rPr>
        <w:t>45,5</w:t>
      </w:r>
      <w:r w:rsidRPr="007F2FFE">
        <w:rPr>
          <w:rFonts w:ascii="Arial" w:hAnsi="Arial" w:cs="Arial"/>
          <w:bCs/>
          <w:color w:val="000000"/>
          <w:sz w:val="24"/>
          <w:szCs w:val="24"/>
        </w:rPr>
        <w:t>% está de</w:t>
      </w:r>
      <w:r>
        <w:rPr>
          <w:rFonts w:ascii="Arial" w:hAnsi="Arial" w:cs="Arial"/>
          <w:bCs/>
          <w:color w:val="000000"/>
          <w:sz w:val="24"/>
          <w:szCs w:val="24"/>
        </w:rPr>
        <w:t xml:space="preserve"> </w:t>
      </w:r>
      <w:r w:rsidR="001B1E1A">
        <w:rPr>
          <w:rFonts w:ascii="Arial" w:hAnsi="Arial" w:cs="Arial"/>
          <w:bCs/>
          <w:color w:val="000000"/>
          <w:sz w:val="24"/>
          <w:szCs w:val="24"/>
        </w:rPr>
        <w:t xml:space="preserve">acuerdo con que el </w:t>
      </w:r>
      <w:r w:rsidRPr="007F2FFE">
        <w:rPr>
          <w:rFonts w:ascii="Arial" w:hAnsi="Arial" w:cs="Arial"/>
          <w:bCs/>
          <w:color w:val="000000"/>
          <w:sz w:val="24"/>
          <w:szCs w:val="24"/>
        </w:rPr>
        <w:t>proyecto de investigación para optar por el título de la Maestría desarrollo competencias investigativas y constituye un aporte significativo en su formación como egresado</w:t>
      </w:r>
      <w:r>
        <w:rPr>
          <w:rFonts w:ascii="Arial" w:hAnsi="Arial" w:cs="Arial"/>
          <w:bCs/>
          <w:color w:val="000000"/>
          <w:sz w:val="24"/>
          <w:szCs w:val="24"/>
        </w:rPr>
        <w:t xml:space="preserve">, </w:t>
      </w:r>
      <w:r w:rsidRPr="007F2FFE">
        <w:rPr>
          <w:rFonts w:ascii="Arial" w:hAnsi="Arial" w:cs="Arial"/>
          <w:bCs/>
          <w:color w:val="000000"/>
          <w:sz w:val="24"/>
          <w:szCs w:val="24"/>
        </w:rPr>
        <w:t>el 3</w:t>
      </w:r>
      <w:r>
        <w:rPr>
          <w:rFonts w:ascii="Arial" w:hAnsi="Arial" w:cs="Arial"/>
          <w:bCs/>
          <w:color w:val="000000"/>
          <w:sz w:val="24"/>
          <w:szCs w:val="24"/>
        </w:rPr>
        <w:t>6</w:t>
      </w:r>
      <w:r w:rsidR="00C3111B">
        <w:rPr>
          <w:rFonts w:ascii="Arial" w:hAnsi="Arial" w:cs="Arial"/>
          <w:bCs/>
          <w:color w:val="000000"/>
          <w:sz w:val="24"/>
          <w:szCs w:val="24"/>
        </w:rPr>
        <w:t>% está</w:t>
      </w:r>
      <w:r w:rsidRPr="007F2FFE">
        <w:rPr>
          <w:rFonts w:ascii="Arial" w:hAnsi="Arial" w:cs="Arial"/>
          <w:bCs/>
          <w:color w:val="000000"/>
          <w:sz w:val="24"/>
          <w:szCs w:val="24"/>
        </w:rPr>
        <w:t xml:space="preserve"> </w:t>
      </w:r>
      <w:r>
        <w:rPr>
          <w:rFonts w:ascii="Arial" w:hAnsi="Arial" w:cs="Arial"/>
          <w:bCs/>
          <w:color w:val="000000"/>
          <w:sz w:val="24"/>
          <w:szCs w:val="24"/>
        </w:rPr>
        <w:t xml:space="preserve">totalmente de acuerdo, el 9,1% </w:t>
      </w:r>
      <w:r w:rsidR="00C3111B">
        <w:rPr>
          <w:rFonts w:ascii="Arial" w:hAnsi="Arial" w:cs="Arial"/>
          <w:bCs/>
          <w:color w:val="000000"/>
          <w:sz w:val="24"/>
          <w:szCs w:val="24"/>
        </w:rPr>
        <w:t xml:space="preserve">está totalmente en desacuerdo </w:t>
      </w:r>
      <w:r>
        <w:rPr>
          <w:rFonts w:ascii="Arial" w:hAnsi="Arial" w:cs="Arial"/>
          <w:bCs/>
          <w:color w:val="000000"/>
          <w:sz w:val="24"/>
          <w:szCs w:val="24"/>
        </w:rPr>
        <w:t>y el 9,1% en desacuerdo.</w:t>
      </w:r>
      <w:r w:rsidRPr="007F2FFE">
        <w:rPr>
          <w:rFonts w:ascii="Arial" w:hAnsi="Arial" w:cs="Arial"/>
          <w:bCs/>
          <w:color w:val="000000"/>
          <w:sz w:val="24"/>
          <w:szCs w:val="24"/>
        </w:rPr>
        <w:t xml:space="preserve"> </w:t>
      </w:r>
    </w:p>
    <w:p w:rsidR="008E7BEC" w:rsidRDefault="008E7BEC" w:rsidP="00C72C30">
      <w:pPr>
        <w:spacing w:line="276" w:lineRule="auto"/>
        <w:jc w:val="both"/>
        <w:rPr>
          <w:rFonts w:ascii="Arial" w:hAnsi="Arial" w:cs="Arial"/>
          <w:b/>
          <w:bCs/>
          <w:color w:val="000000"/>
          <w:sz w:val="26"/>
          <w:szCs w:val="26"/>
        </w:rPr>
      </w:pPr>
    </w:p>
    <w:p w:rsidR="00DF065B" w:rsidRDefault="00DF065B" w:rsidP="00C72C30">
      <w:pPr>
        <w:spacing w:line="276" w:lineRule="auto"/>
        <w:jc w:val="both"/>
        <w:rPr>
          <w:rFonts w:ascii="Arial" w:hAnsi="Arial" w:cs="Arial"/>
          <w:b/>
          <w:bCs/>
          <w:color w:val="000000"/>
          <w:sz w:val="26"/>
          <w:szCs w:val="26"/>
        </w:rPr>
      </w:pPr>
      <w:r w:rsidRPr="00DF065B">
        <w:rPr>
          <w:rFonts w:ascii="Arial" w:hAnsi="Arial" w:cs="Arial"/>
          <w:b/>
          <w:bCs/>
          <w:color w:val="000000"/>
          <w:sz w:val="26"/>
          <w:szCs w:val="26"/>
        </w:rPr>
        <w:t>Gráfico de sectores</w:t>
      </w:r>
    </w:p>
    <w:p w:rsidR="00DF065B" w:rsidRDefault="00DF065B" w:rsidP="00C72C30">
      <w:pPr>
        <w:autoSpaceDE w:val="0"/>
        <w:autoSpaceDN w:val="0"/>
        <w:adjustRightInd w:val="0"/>
        <w:spacing w:after="0" w:line="240" w:lineRule="auto"/>
        <w:jc w:val="both"/>
        <w:rPr>
          <w:rFonts w:ascii="Times New Roman" w:hAnsi="Times New Roman" w:cs="Times New Roman"/>
          <w:sz w:val="24"/>
          <w:szCs w:val="24"/>
        </w:rPr>
      </w:pPr>
    </w:p>
    <w:p w:rsidR="008E7BEC" w:rsidRDefault="008E7BEC" w:rsidP="00C72C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4231" cy="2052000"/>
            <wp:effectExtent l="0" t="0" r="7620" b="5715"/>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4231" cy="2052000"/>
                    </a:xfrm>
                    <a:prstGeom prst="rect">
                      <a:avLst/>
                    </a:prstGeom>
                    <a:noFill/>
                    <a:ln>
                      <a:noFill/>
                    </a:ln>
                  </pic:spPr>
                </pic:pic>
              </a:graphicData>
            </a:graphic>
          </wp:inline>
        </w:drawing>
      </w:r>
    </w:p>
    <w:p w:rsidR="008E7BEC" w:rsidRDefault="008E7BEC" w:rsidP="00C72C30">
      <w:pPr>
        <w:autoSpaceDE w:val="0"/>
        <w:autoSpaceDN w:val="0"/>
        <w:adjustRightInd w:val="0"/>
        <w:spacing w:after="0" w:line="240" w:lineRule="auto"/>
        <w:jc w:val="both"/>
        <w:rPr>
          <w:rFonts w:ascii="Times New Roman" w:hAnsi="Times New Roman" w:cs="Times New Roman"/>
          <w:sz w:val="24"/>
          <w:szCs w:val="24"/>
        </w:rPr>
      </w:pPr>
    </w:p>
    <w:p w:rsidR="008E7BEC" w:rsidRDefault="008E7BEC" w:rsidP="00C72C30">
      <w:pPr>
        <w:autoSpaceDE w:val="0"/>
        <w:autoSpaceDN w:val="0"/>
        <w:adjustRightInd w:val="0"/>
        <w:spacing w:after="0" w:line="400" w:lineRule="atLeast"/>
        <w:jc w:val="both"/>
        <w:rPr>
          <w:rFonts w:ascii="Times New Roman" w:hAnsi="Times New Roman" w:cs="Times New Roman"/>
          <w:sz w:val="24"/>
          <w:szCs w:val="24"/>
        </w:rPr>
      </w:pPr>
    </w:p>
    <w:p w:rsidR="008F7778" w:rsidRDefault="008F7778" w:rsidP="00C72C30">
      <w:pPr>
        <w:jc w:val="both"/>
      </w:pPr>
    </w:p>
    <w:sectPr w:rsidR="008F7778">
      <w:headerReference w:type="default" r:id="rId2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458" w:rsidRDefault="00497458" w:rsidP="00F201B1">
      <w:pPr>
        <w:spacing w:after="0" w:line="240" w:lineRule="auto"/>
      </w:pPr>
      <w:r>
        <w:separator/>
      </w:r>
    </w:p>
  </w:endnote>
  <w:endnote w:type="continuationSeparator" w:id="0">
    <w:p w:rsidR="00497458" w:rsidRDefault="00497458" w:rsidP="00F20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458" w:rsidRDefault="00497458" w:rsidP="00F201B1">
      <w:pPr>
        <w:spacing w:after="0" w:line="240" w:lineRule="auto"/>
      </w:pPr>
      <w:r>
        <w:separator/>
      </w:r>
    </w:p>
  </w:footnote>
  <w:footnote w:type="continuationSeparator" w:id="0">
    <w:p w:rsidR="00497458" w:rsidRDefault="00497458" w:rsidP="00F201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D64" w:rsidRDefault="00F85D64">
    <w:pPr>
      <w:pStyle w:val="Encabezado"/>
    </w:pPr>
    <w:r>
      <w:rPr>
        <w:noProof/>
        <w:lang w:eastAsia="es-CO"/>
      </w:rPr>
      <w:drawing>
        <wp:anchor distT="0" distB="0" distL="114300" distR="114300" simplePos="0" relativeHeight="251659264" behindDoc="1" locked="0" layoutInCell="1" allowOverlap="1" wp14:anchorId="6704F3DB" wp14:editId="440BF505">
          <wp:simplePos x="0" y="0"/>
          <wp:positionH relativeFrom="margin">
            <wp:align>left</wp:align>
          </wp:positionH>
          <wp:positionV relativeFrom="paragraph">
            <wp:posOffset>8890</wp:posOffset>
          </wp:positionV>
          <wp:extent cx="1971675" cy="438150"/>
          <wp:effectExtent l="0" t="0" r="0" b="0"/>
          <wp:wrapSquare wrapText="bothSides"/>
          <wp:docPr id="5" name="Imagen 5" descr="F:\ARCHPA\Downloads\82hoja-membrete-aim-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ARCHPA\Downloads\82hoja-membrete-aim-final.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6726" t="13710" r="25602" b="15322"/>
                  <a:stretch/>
                </pic:blipFill>
                <pic:spPr bwMode="auto">
                  <a:xfrm>
                    <a:off x="0" y="0"/>
                    <a:ext cx="1971675" cy="438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85D64" w:rsidRDefault="00F85D6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1AC"/>
    <w:rsid w:val="000028AF"/>
    <w:rsid w:val="0001149F"/>
    <w:rsid w:val="00024ACA"/>
    <w:rsid w:val="00024CEA"/>
    <w:rsid w:val="00040638"/>
    <w:rsid w:val="00050B25"/>
    <w:rsid w:val="00051C52"/>
    <w:rsid w:val="00051CC4"/>
    <w:rsid w:val="00063FA2"/>
    <w:rsid w:val="00070428"/>
    <w:rsid w:val="00083525"/>
    <w:rsid w:val="000D383B"/>
    <w:rsid w:val="000D6846"/>
    <w:rsid w:val="000E2AFE"/>
    <w:rsid w:val="001157F2"/>
    <w:rsid w:val="00156826"/>
    <w:rsid w:val="001902AE"/>
    <w:rsid w:val="00190B5E"/>
    <w:rsid w:val="00196696"/>
    <w:rsid w:val="001B042B"/>
    <w:rsid w:val="001B186F"/>
    <w:rsid w:val="001B1E1A"/>
    <w:rsid w:val="001B541F"/>
    <w:rsid w:val="001C445B"/>
    <w:rsid w:val="001D5AED"/>
    <w:rsid w:val="001E345C"/>
    <w:rsid w:val="001F74F1"/>
    <w:rsid w:val="0022123D"/>
    <w:rsid w:val="00225D0F"/>
    <w:rsid w:val="0024407A"/>
    <w:rsid w:val="0024593C"/>
    <w:rsid w:val="00257DE4"/>
    <w:rsid w:val="00273532"/>
    <w:rsid w:val="00295B5D"/>
    <w:rsid w:val="002A69CD"/>
    <w:rsid w:val="002B7F6C"/>
    <w:rsid w:val="002C4C45"/>
    <w:rsid w:val="002D203D"/>
    <w:rsid w:val="002E50B9"/>
    <w:rsid w:val="002F75A9"/>
    <w:rsid w:val="00300E2C"/>
    <w:rsid w:val="00317A46"/>
    <w:rsid w:val="003216A5"/>
    <w:rsid w:val="00321F47"/>
    <w:rsid w:val="0032714F"/>
    <w:rsid w:val="00343E26"/>
    <w:rsid w:val="00344411"/>
    <w:rsid w:val="0035111A"/>
    <w:rsid w:val="003866D8"/>
    <w:rsid w:val="00415A40"/>
    <w:rsid w:val="00443332"/>
    <w:rsid w:val="00451A22"/>
    <w:rsid w:val="00474A6E"/>
    <w:rsid w:val="00497458"/>
    <w:rsid w:val="004B3F18"/>
    <w:rsid w:val="004D6A47"/>
    <w:rsid w:val="004E763A"/>
    <w:rsid w:val="004F243A"/>
    <w:rsid w:val="004F24C8"/>
    <w:rsid w:val="005000B8"/>
    <w:rsid w:val="00504AEB"/>
    <w:rsid w:val="00544B4F"/>
    <w:rsid w:val="00580046"/>
    <w:rsid w:val="005A7395"/>
    <w:rsid w:val="005E3CD8"/>
    <w:rsid w:val="005E61FA"/>
    <w:rsid w:val="005F1DE0"/>
    <w:rsid w:val="0060134B"/>
    <w:rsid w:val="0060269E"/>
    <w:rsid w:val="0061048A"/>
    <w:rsid w:val="006248AE"/>
    <w:rsid w:val="0062581A"/>
    <w:rsid w:val="006410FE"/>
    <w:rsid w:val="0066104E"/>
    <w:rsid w:val="0066669C"/>
    <w:rsid w:val="00685D87"/>
    <w:rsid w:val="00685FD0"/>
    <w:rsid w:val="00697292"/>
    <w:rsid w:val="006E3095"/>
    <w:rsid w:val="006F1694"/>
    <w:rsid w:val="007044ED"/>
    <w:rsid w:val="0071474F"/>
    <w:rsid w:val="00716E91"/>
    <w:rsid w:val="00751438"/>
    <w:rsid w:val="00763EB7"/>
    <w:rsid w:val="00772376"/>
    <w:rsid w:val="00774600"/>
    <w:rsid w:val="007D2C3E"/>
    <w:rsid w:val="00801B5B"/>
    <w:rsid w:val="008175BC"/>
    <w:rsid w:val="00836CC8"/>
    <w:rsid w:val="00860A83"/>
    <w:rsid w:val="008637C5"/>
    <w:rsid w:val="00881660"/>
    <w:rsid w:val="008D12A2"/>
    <w:rsid w:val="008E7BEC"/>
    <w:rsid w:val="008F7778"/>
    <w:rsid w:val="00913CFE"/>
    <w:rsid w:val="00921ED4"/>
    <w:rsid w:val="009333C3"/>
    <w:rsid w:val="00970754"/>
    <w:rsid w:val="00987E94"/>
    <w:rsid w:val="009A7BE2"/>
    <w:rsid w:val="009A7DE6"/>
    <w:rsid w:val="009C1ED0"/>
    <w:rsid w:val="009C3695"/>
    <w:rsid w:val="009C36A6"/>
    <w:rsid w:val="009C6982"/>
    <w:rsid w:val="00A024C4"/>
    <w:rsid w:val="00A1403A"/>
    <w:rsid w:val="00A27E64"/>
    <w:rsid w:val="00A36024"/>
    <w:rsid w:val="00A43D0B"/>
    <w:rsid w:val="00A44D26"/>
    <w:rsid w:val="00A57E68"/>
    <w:rsid w:val="00A81371"/>
    <w:rsid w:val="00AA14D5"/>
    <w:rsid w:val="00AA3364"/>
    <w:rsid w:val="00B0549A"/>
    <w:rsid w:val="00B24F65"/>
    <w:rsid w:val="00B320BC"/>
    <w:rsid w:val="00B754D7"/>
    <w:rsid w:val="00B77BAC"/>
    <w:rsid w:val="00B825EC"/>
    <w:rsid w:val="00B861AC"/>
    <w:rsid w:val="00BB4DA4"/>
    <w:rsid w:val="00BC1BAE"/>
    <w:rsid w:val="00BC1EC0"/>
    <w:rsid w:val="00BD4ABA"/>
    <w:rsid w:val="00C029C4"/>
    <w:rsid w:val="00C3111B"/>
    <w:rsid w:val="00C37E30"/>
    <w:rsid w:val="00C44FC7"/>
    <w:rsid w:val="00C65DBC"/>
    <w:rsid w:val="00C71941"/>
    <w:rsid w:val="00C72C30"/>
    <w:rsid w:val="00C8197A"/>
    <w:rsid w:val="00C81E74"/>
    <w:rsid w:val="00C86D4A"/>
    <w:rsid w:val="00CA472C"/>
    <w:rsid w:val="00CB312B"/>
    <w:rsid w:val="00CC4BC8"/>
    <w:rsid w:val="00CD5AC8"/>
    <w:rsid w:val="00CE04EC"/>
    <w:rsid w:val="00CE4DF4"/>
    <w:rsid w:val="00D02FEA"/>
    <w:rsid w:val="00D204FC"/>
    <w:rsid w:val="00D30C62"/>
    <w:rsid w:val="00D42EB2"/>
    <w:rsid w:val="00D4402B"/>
    <w:rsid w:val="00D474B8"/>
    <w:rsid w:val="00D47FEC"/>
    <w:rsid w:val="00D93A62"/>
    <w:rsid w:val="00DA00AC"/>
    <w:rsid w:val="00DA4F08"/>
    <w:rsid w:val="00DD70B7"/>
    <w:rsid w:val="00DE48C9"/>
    <w:rsid w:val="00DE7D55"/>
    <w:rsid w:val="00DF065B"/>
    <w:rsid w:val="00DF2EFD"/>
    <w:rsid w:val="00E24495"/>
    <w:rsid w:val="00E41A8A"/>
    <w:rsid w:val="00E41CEB"/>
    <w:rsid w:val="00E473A2"/>
    <w:rsid w:val="00E74DBC"/>
    <w:rsid w:val="00E85071"/>
    <w:rsid w:val="00E9293E"/>
    <w:rsid w:val="00E97466"/>
    <w:rsid w:val="00EA24DC"/>
    <w:rsid w:val="00EB689F"/>
    <w:rsid w:val="00EE1948"/>
    <w:rsid w:val="00EE28CF"/>
    <w:rsid w:val="00EE6CB5"/>
    <w:rsid w:val="00F0710E"/>
    <w:rsid w:val="00F11387"/>
    <w:rsid w:val="00F16F82"/>
    <w:rsid w:val="00F201B1"/>
    <w:rsid w:val="00F604B1"/>
    <w:rsid w:val="00F720B8"/>
    <w:rsid w:val="00F720B9"/>
    <w:rsid w:val="00F85D64"/>
    <w:rsid w:val="00F86F51"/>
    <w:rsid w:val="00F93F4C"/>
    <w:rsid w:val="00F962C0"/>
    <w:rsid w:val="00FC78E6"/>
    <w:rsid w:val="00FD0FE1"/>
    <w:rsid w:val="00FD3D52"/>
    <w:rsid w:val="00FF0877"/>
    <w:rsid w:val="00FF4D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406C04-C996-4CFD-B72D-0078D5979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delista5oscura-nfasis31">
    <w:name w:val="Tabla de lista 5 oscura - Énfasis 31"/>
    <w:basedOn w:val="Tablanormal"/>
    <w:uiPriority w:val="50"/>
    <w:rsid w:val="00772376"/>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cuadrcula5oscura-nfasis31">
    <w:name w:val="Tabla de cuadrícula 5 oscura - Énfasis 31"/>
    <w:basedOn w:val="Tablanormal"/>
    <w:uiPriority w:val="50"/>
    <w:rsid w:val="00474A6E"/>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Encabezado">
    <w:name w:val="header"/>
    <w:basedOn w:val="Normal"/>
    <w:link w:val="EncabezadoCar"/>
    <w:uiPriority w:val="99"/>
    <w:unhideWhenUsed/>
    <w:rsid w:val="00F201B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201B1"/>
  </w:style>
  <w:style w:type="paragraph" w:styleId="Piedepgina">
    <w:name w:val="footer"/>
    <w:basedOn w:val="Normal"/>
    <w:link w:val="PiedepginaCar"/>
    <w:uiPriority w:val="99"/>
    <w:unhideWhenUsed/>
    <w:rsid w:val="00F201B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201B1"/>
  </w:style>
  <w:style w:type="paragraph" w:styleId="Textodeglobo">
    <w:name w:val="Balloon Text"/>
    <w:basedOn w:val="Normal"/>
    <w:link w:val="TextodegloboCar"/>
    <w:uiPriority w:val="99"/>
    <w:semiHidden/>
    <w:unhideWhenUsed/>
    <w:rsid w:val="00C029C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29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7541">
      <w:bodyDiv w:val="1"/>
      <w:marLeft w:val="0"/>
      <w:marRight w:val="0"/>
      <w:marTop w:val="0"/>
      <w:marBottom w:val="0"/>
      <w:divBdr>
        <w:top w:val="none" w:sz="0" w:space="0" w:color="auto"/>
        <w:left w:val="none" w:sz="0" w:space="0" w:color="auto"/>
        <w:bottom w:val="none" w:sz="0" w:space="0" w:color="auto"/>
        <w:right w:val="none" w:sz="0" w:space="0" w:color="auto"/>
      </w:divBdr>
    </w:div>
    <w:div w:id="142938043">
      <w:bodyDiv w:val="1"/>
      <w:marLeft w:val="0"/>
      <w:marRight w:val="0"/>
      <w:marTop w:val="0"/>
      <w:marBottom w:val="0"/>
      <w:divBdr>
        <w:top w:val="none" w:sz="0" w:space="0" w:color="auto"/>
        <w:left w:val="none" w:sz="0" w:space="0" w:color="auto"/>
        <w:bottom w:val="none" w:sz="0" w:space="0" w:color="auto"/>
        <w:right w:val="none" w:sz="0" w:space="0" w:color="auto"/>
      </w:divBdr>
    </w:div>
    <w:div w:id="367529751">
      <w:bodyDiv w:val="1"/>
      <w:marLeft w:val="0"/>
      <w:marRight w:val="0"/>
      <w:marTop w:val="0"/>
      <w:marBottom w:val="0"/>
      <w:divBdr>
        <w:top w:val="none" w:sz="0" w:space="0" w:color="auto"/>
        <w:left w:val="none" w:sz="0" w:space="0" w:color="auto"/>
        <w:bottom w:val="none" w:sz="0" w:space="0" w:color="auto"/>
        <w:right w:val="none" w:sz="0" w:space="0" w:color="auto"/>
      </w:divBdr>
    </w:div>
    <w:div w:id="593709002">
      <w:bodyDiv w:val="1"/>
      <w:marLeft w:val="0"/>
      <w:marRight w:val="0"/>
      <w:marTop w:val="0"/>
      <w:marBottom w:val="0"/>
      <w:divBdr>
        <w:top w:val="none" w:sz="0" w:space="0" w:color="auto"/>
        <w:left w:val="none" w:sz="0" w:space="0" w:color="auto"/>
        <w:bottom w:val="none" w:sz="0" w:space="0" w:color="auto"/>
        <w:right w:val="none" w:sz="0" w:space="0" w:color="auto"/>
      </w:divBdr>
    </w:div>
    <w:div w:id="724378001">
      <w:bodyDiv w:val="1"/>
      <w:marLeft w:val="0"/>
      <w:marRight w:val="0"/>
      <w:marTop w:val="0"/>
      <w:marBottom w:val="0"/>
      <w:divBdr>
        <w:top w:val="none" w:sz="0" w:space="0" w:color="auto"/>
        <w:left w:val="none" w:sz="0" w:space="0" w:color="auto"/>
        <w:bottom w:val="none" w:sz="0" w:space="0" w:color="auto"/>
        <w:right w:val="none" w:sz="0" w:space="0" w:color="auto"/>
      </w:divBdr>
    </w:div>
    <w:div w:id="1176531272">
      <w:bodyDiv w:val="1"/>
      <w:marLeft w:val="0"/>
      <w:marRight w:val="0"/>
      <w:marTop w:val="0"/>
      <w:marBottom w:val="0"/>
      <w:divBdr>
        <w:top w:val="none" w:sz="0" w:space="0" w:color="auto"/>
        <w:left w:val="none" w:sz="0" w:space="0" w:color="auto"/>
        <w:bottom w:val="none" w:sz="0" w:space="0" w:color="auto"/>
        <w:right w:val="none" w:sz="0" w:space="0" w:color="auto"/>
      </w:divBdr>
    </w:div>
    <w:div w:id="1732386646">
      <w:bodyDiv w:val="1"/>
      <w:marLeft w:val="0"/>
      <w:marRight w:val="0"/>
      <w:marTop w:val="0"/>
      <w:marBottom w:val="0"/>
      <w:divBdr>
        <w:top w:val="none" w:sz="0" w:space="0" w:color="auto"/>
        <w:left w:val="none" w:sz="0" w:space="0" w:color="auto"/>
        <w:bottom w:val="none" w:sz="0" w:space="0" w:color="auto"/>
        <w:right w:val="none" w:sz="0" w:space="0" w:color="auto"/>
      </w:divBdr>
    </w:div>
    <w:div w:id="210818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chart" Target="charts/chart5.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hart" Target="charts/chart7.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chart" Target="charts/chart4.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3.xm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1.xm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chart" Target="charts/chart8.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LILIANA\Desktop\estudiantes%20e%20gresados\Preguntas%20con%20respuesta%20multiple%20egresados%20y%20estudiante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Libro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Libro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ILIANA\Desktop\estudiantes%20e%20gresados\Graficos%20Estudiantes%20y%20Egresado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LILIANA\Desktop\estudiantes%20e%20gresados\Graficos%20Estudiantes%20y%20Egresado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LILIANA\Desktop\estudiantes%20e%20gresados\Preguntas%20con%20respuesta%20multiple%20egresados%20y%20estudiante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LILIANA\Desktop\estudiantes%20e%20gresados\Preguntas%20con%20respuesta%20multiple%20egresados%20y%20estudiante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LILIANA\Desktop\estudiantes%20e%20gresados\Preguntas%20con%20respuesta%20multiple%20egresados%20y%20estudiant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[Preguntas con respuesta multiple egresados y estudiantes.xlsx]GEstudiantes!Tabla dinámica6</c:name>
    <c:fmtId val="-1"/>
  </c:pivotSource>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s-CO" sz="1000"/>
              <a:t>¿Qué lo llevó a estudiar la Maestría en Calidad y Gestión Integral? </a:t>
            </a:r>
          </a:p>
        </c:rich>
      </c:tx>
      <c:overlay val="0"/>
      <c:spPr>
        <a:noFill/>
        <a:ln>
          <a:noFill/>
        </a:ln>
        <a:effectLst/>
      </c:spPr>
    </c:title>
    <c:autoTitleDeleted val="0"/>
    <c:pivotFmts>
      <c:pivotFmt>
        <c:idx val="0"/>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1">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2">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GEstudiantes!$C$2</c:f>
              <c:strCache>
                <c:ptCount val="1"/>
                <c:pt idx="0">
                  <c:v>Frecuencia </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GEstudiantes!$B$3:$B$7</c:f>
              <c:strCache>
                <c:ptCount val="4"/>
                <c:pt idx="0">
                  <c:v>Oportunidades laborales</c:v>
                </c:pt>
                <c:pt idx="1">
                  <c:v>Interés individual</c:v>
                </c:pt>
                <c:pt idx="2">
                  <c:v>Crear su propia empresa</c:v>
                </c:pt>
                <c:pt idx="3">
                  <c:v>Exigencias laborales</c:v>
                </c:pt>
              </c:strCache>
            </c:strRef>
          </c:cat>
          <c:val>
            <c:numRef>
              <c:f>GEstudiantes!$C$3:$C$7</c:f>
              <c:numCache>
                <c:formatCode>General</c:formatCode>
                <c:ptCount val="4"/>
                <c:pt idx="0">
                  <c:v>8</c:v>
                </c:pt>
                <c:pt idx="1">
                  <c:v>3</c:v>
                </c:pt>
                <c:pt idx="2">
                  <c:v>3</c:v>
                </c:pt>
                <c:pt idx="3">
                  <c:v>1</c:v>
                </c:pt>
              </c:numCache>
            </c:numRef>
          </c:val>
        </c:ser>
        <c:ser>
          <c:idx val="1"/>
          <c:order val="1"/>
          <c:tx>
            <c:strRef>
              <c:f>GEstudiantes!$D$2</c:f>
              <c:strCache>
                <c:ptCount val="1"/>
                <c:pt idx="0">
                  <c:v>Porcentaje </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GEstudiantes!$B$3:$B$7</c:f>
              <c:strCache>
                <c:ptCount val="4"/>
                <c:pt idx="0">
                  <c:v>Oportunidades laborales</c:v>
                </c:pt>
                <c:pt idx="1">
                  <c:v>Interés individual</c:v>
                </c:pt>
                <c:pt idx="2">
                  <c:v>Crear su propia empresa</c:v>
                </c:pt>
                <c:pt idx="3">
                  <c:v>Exigencias laborales</c:v>
                </c:pt>
              </c:strCache>
            </c:strRef>
          </c:cat>
          <c:val>
            <c:numRef>
              <c:f>GEstudiantes!$D$3:$D$7</c:f>
              <c:numCache>
                <c:formatCode>0.0%</c:formatCode>
                <c:ptCount val="4"/>
                <c:pt idx="0">
                  <c:v>0.53333333333333333</c:v>
                </c:pt>
                <c:pt idx="1">
                  <c:v>0.2</c:v>
                </c:pt>
                <c:pt idx="2">
                  <c:v>0.2</c:v>
                </c:pt>
                <c:pt idx="3">
                  <c:v>6.6666666666666666E-2</c:v>
                </c:pt>
              </c:numCache>
            </c:numRef>
          </c:val>
        </c:ser>
        <c:dLbls>
          <c:dLblPos val="inEnd"/>
          <c:showLegendKey val="0"/>
          <c:showVal val="1"/>
          <c:showCatName val="0"/>
          <c:showSerName val="0"/>
          <c:showPercent val="0"/>
          <c:showBubbleSize val="0"/>
        </c:dLbls>
        <c:gapWidth val="65"/>
        <c:axId val="338395704"/>
        <c:axId val="338398056"/>
      </c:barChart>
      <c:catAx>
        <c:axId val="338395704"/>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CO"/>
          </a:p>
        </c:txPr>
        <c:crossAx val="338398056"/>
        <c:crosses val="autoZero"/>
        <c:auto val="1"/>
        <c:lblAlgn val="ctr"/>
        <c:lblOffset val="100"/>
        <c:noMultiLvlLbl val="0"/>
      </c:catAx>
      <c:valAx>
        <c:axId val="338398056"/>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crossAx val="338395704"/>
        <c:crosses val="autoZero"/>
        <c:crossBetween val="between"/>
      </c:valAx>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70" baseline="0">
                <a:solidFill>
                  <a:schemeClr val="dk1">
                    <a:lumMod val="50000"/>
                    <a:lumOff val="50000"/>
                  </a:schemeClr>
                </a:solidFill>
                <a:latin typeface="+mn-lt"/>
                <a:ea typeface="+mn-ea"/>
                <a:cs typeface="+mn-cs"/>
              </a:defRPr>
            </a:pPr>
            <a:r>
              <a:rPr lang="es-CO"/>
              <a:t>Aporte de la Maestría</a:t>
            </a:r>
          </a:p>
        </c:rich>
      </c:tx>
      <c:overlay val="0"/>
      <c:spPr>
        <a:noFill/>
        <a:ln>
          <a:noFill/>
        </a:ln>
        <a:effectLst/>
      </c:spPr>
    </c:title>
    <c:autoTitleDeleted val="0"/>
    <c:plotArea>
      <c:layout/>
      <c:radarChart>
        <c:radarStyle val="marker"/>
        <c:varyColors val="0"/>
        <c:ser>
          <c:idx val="0"/>
          <c:order val="0"/>
          <c:spPr>
            <a:ln w="50800" cap="rnd" cmpd="sng" algn="ctr">
              <a:solidFill>
                <a:schemeClr val="accent1">
                  <a:alpha val="30000"/>
                </a:schemeClr>
              </a:solidFill>
              <a:round/>
            </a:ln>
            <a:effectLst/>
          </c:spPr>
          <c:marker>
            <c:symbol val="circle"/>
            <c:size val="4"/>
            <c:spPr>
              <a:solidFill>
                <a:schemeClr val="accent1"/>
              </a:solidFill>
              <a:ln w="12700" cap="flat" cmpd="sng" algn="ctr">
                <a:solidFill>
                  <a:schemeClr val="lt1"/>
                </a:solidFill>
                <a:round/>
              </a:ln>
              <a:effectLst/>
            </c:spPr>
          </c:marker>
          <c:dLbls>
            <c:dLbl>
              <c:idx val="0"/>
              <c:layout>
                <c:manualLayout>
                  <c:x val="5.833333333333323E-2"/>
                  <c:y val="6.01851851851851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444444444444445E-2"/>
                  <c:y val="7.870370370370370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50000"/>
                        <a:lumOff val="50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Hoja5!$B$5:$B$9</c:f>
              <c:strCache>
                <c:ptCount val="5"/>
                <c:pt idx="0">
                  <c:v>Desepeño_profesional</c:v>
                </c:pt>
                <c:pt idx="1">
                  <c:v>Formación_personal</c:v>
                </c:pt>
                <c:pt idx="2">
                  <c:v>Promocion_cargo</c:v>
                </c:pt>
                <c:pt idx="3">
                  <c:v>Oportunidades_laborales</c:v>
                </c:pt>
                <c:pt idx="4">
                  <c:v>Mejora_salaria</c:v>
                </c:pt>
              </c:strCache>
            </c:strRef>
          </c:cat>
          <c:val>
            <c:numRef>
              <c:f>Hoja5!$D$5:$D$9</c:f>
              <c:numCache>
                <c:formatCode>General</c:formatCode>
                <c:ptCount val="5"/>
                <c:pt idx="0">
                  <c:v>4.7300000000000004</c:v>
                </c:pt>
                <c:pt idx="1">
                  <c:v>4.6399999999999997</c:v>
                </c:pt>
                <c:pt idx="2">
                  <c:v>2.5499999999999998</c:v>
                </c:pt>
                <c:pt idx="3">
                  <c:v>2.4500000000000002</c:v>
                </c:pt>
                <c:pt idx="4">
                  <c:v>1.55</c:v>
                </c:pt>
              </c:numCache>
            </c:numRef>
          </c:val>
        </c:ser>
        <c:dLbls>
          <c:showLegendKey val="0"/>
          <c:showVal val="1"/>
          <c:showCatName val="0"/>
          <c:showSerName val="0"/>
          <c:showPercent val="0"/>
          <c:showBubbleSize val="0"/>
        </c:dLbls>
        <c:axId val="338398448"/>
        <c:axId val="338398840"/>
      </c:radarChart>
      <c:catAx>
        <c:axId val="33839844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38398840"/>
        <c:crosses val="autoZero"/>
        <c:auto val="1"/>
        <c:lblAlgn val="ctr"/>
        <c:lblOffset val="100"/>
        <c:noMultiLvlLbl val="0"/>
      </c:catAx>
      <c:valAx>
        <c:axId val="338398840"/>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38398448"/>
        <c:crosses val="autoZero"/>
        <c:crossBetween val="between"/>
      </c:valAx>
      <c:spPr>
        <a:noFill/>
        <a:ln>
          <a:noFill/>
        </a:ln>
        <a:effectLst/>
      </c:spPr>
    </c:plotArea>
    <c:plotVisOnly val="1"/>
    <c:dispBlanksAs val="gap"/>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s-CO"/>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70" baseline="0">
                <a:solidFill>
                  <a:schemeClr val="dk1">
                    <a:lumMod val="50000"/>
                    <a:lumOff val="50000"/>
                  </a:schemeClr>
                </a:solidFill>
                <a:latin typeface="+mn-lt"/>
                <a:ea typeface="+mn-ea"/>
                <a:cs typeface="+mn-cs"/>
              </a:defRPr>
            </a:pPr>
            <a:r>
              <a:rPr lang="es-CO"/>
              <a:t>Aspectos de la maestría</a:t>
            </a:r>
          </a:p>
        </c:rich>
      </c:tx>
      <c:layout>
        <c:manualLayout>
          <c:xMode val="edge"/>
          <c:yMode val="edge"/>
          <c:x val="0.3624582239720035"/>
          <c:y val="0"/>
        </c:manualLayout>
      </c:layout>
      <c:overlay val="0"/>
      <c:spPr>
        <a:noFill/>
        <a:ln>
          <a:noFill/>
        </a:ln>
        <a:effectLst/>
      </c:spPr>
    </c:title>
    <c:autoTitleDeleted val="0"/>
    <c:plotArea>
      <c:layout/>
      <c:radarChart>
        <c:radarStyle val="marker"/>
        <c:varyColors val="0"/>
        <c:ser>
          <c:idx val="0"/>
          <c:order val="0"/>
          <c:spPr>
            <a:ln w="50800" cap="rnd" cmpd="sng" algn="ctr">
              <a:solidFill>
                <a:schemeClr val="accent1">
                  <a:alpha val="30000"/>
                </a:schemeClr>
              </a:solidFill>
              <a:round/>
            </a:ln>
            <a:effectLst/>
          </c:spPr>
          <c:marker>
            <c:symbol val="circle"/>
            <c:size val="4"/>
            <c:spPr>
              <a:solidFill>
                <a:schemeClr val="accent1"/>
              </a:solidFill>
              <a:ln w="12700" cap="flat" cmpd="sng" algn="ctr">
                <a:solidFill>
                  <a:schemeClr val="lt1"/>
                </a:solidFill>
                <a:round/>
              </a:ln>
              <a:effectLst/>
            </c:spPr>
          </c:marker>
          <c:dLbls>
            <c:dLbl>
              <c:idx val="0"/>
              <c:layout>
                <c:manualLayout>
                  <c:x val="2.5000000000000001E-2"/>
                  <c:y val="3.703703703703701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7777777777777779E-3"/>
                  <c:y val="-2.777777777777777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9444444444444445E-2"/>
                  <c:y val="-4.1666666666666664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5.5555555555555552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1111111111111112E-2"/>
                  <c:y val="-5.5555555555555643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3.0555555555555555E-2"/>
                  <c:y val="-5.5555555555555643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2.2222222222222223E-2"/>
                  <c:y val="-3.7037037037037035E-2"/>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2.7777777777777776E-2"/>
                  <c:y val="-9.2592592592594287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50000"/>
                        <a:lumOff val="50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Hoja6!$B$5:$B$17</c:f>
              <c:strCache>
                <c:ptCount val="13"/>
                <c:pt idx="0">
                  <c:v>Conocimientos_adquiridos</c:v>
                </c:pt>
                <c:pt idx="1">
                  <c:v>Metodo_evaluacion</c:v>
                </c:pt>
                <c:pt idx="2">
                  <c:v>Contenido_maestria</c:v>
                </c:pt>
                <c:pt idx="3">
                  <c:v>Cuerpo_docente</c:v>
                </c:pt>
                <c:pt idx="4">
                  <c:v>Ubicacion</c:v>
                </c:pt>
                <c:pt idx="5">
                  <c:v>Tematica_vista</c:v>
                </c:pt>
                <c:pt idx="6">
                  <c:v>Horarios</c:v>
                </c:pt>
                <c:pt idx="7">
                  <c:v>Recursos_bibliograficos</c:v>
                </c:pt>
                <c:pt idx="8">
                  <c:v>Costo_beneficio</c:v>
                </c:pt>
                <c:pt idx="9">
                  <c:v>PI</c:v>
                </c:pt>
                <c:pt idx="10">
                  <c:v>Planta_fisica</c:v>
                </c:pt>
                <c:pt idx="11">
                  <c:v>Recursos_audiovisuales</c:v>
                </c:pt>
                <c:pt idx="12">
                  <c:v>Icontec</c:v>
                </c:pt>
              </c:strCache>
            </c:strRef>
          </c:cat>
          <c:val>
            <c:numRef>
              <c:f>Hoja6!$D$5:$D$17</c:f>
              <c:numCache>
                <c:formatCode>General</c:formatCode>
                <c:ptCount val="13"/>
                <c:pt idx="0">
                  <c:v>4.55</c:v>
                </c:pt>
                <c:pt idx="1">
                  <c:v>4.55</c:v>
                </c:pt>
                <c:pt idx="2">
                  <c:v>4.55</c:v>
                </c:pt>
                <c:pt idx="3">
                  <c:v>4.55</c:v>
                </c:pt>
                <c:pt idx="4">
                  <c:v>4.2699999999999996</c:v>
                </c:pt>
                <c:pt idx="5">
                  <c:v>4.09</c:v>
                </c:pt>
                <c:pt idx="6">
                  <c:v>4</c:v>
                </c:pt>
                <c:pt idx="7">
                  <c:v>3.73</c:v>
                </c:pt>
                <c:pt idx="8">
                  <c:v>3.64</c:v>
                </c:pt>
                <c:pt idx="9">
                  <c:v>3.45</c:v>
                </c:pt>
                <c:pt idx="10">
                  <c:v>3.45</c:v>
                </c:pt>
                <c:pt idx="11">
                  <c:v>3.27</c:v>
                </c:pt>
                <c:pt idx="12">
                  <c:v>2.91</c:v>
                </c:pt>
              </c:numCache>
            </c:numRef>
          </c:val>
        </c:ser>
        <c:dLbls>
          <c:showLegendKey val="0"/>
          <c:showVal val="1"/>
          <c:showCatName val="0"/>
          <c:showSerName val="0"/>
          <c:showPercent val="0"/>
          <c:showBubbleSize val="0"/>
        </c:dLbls>
        <c:axId val="338397272"/>
        <c:axId val="338396488"/>
      </c:radarChart>
      <c:catAx>
        <c:axId val="338397272"/>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38396488"/>
        <c:crosses val="autoZero"/>
        <c:auto val="1"/>
        <c:lblAlgn val="ctr"/>
        <c:lblOffset val="100"/>
        <c:noMultiLvlLbl val="0"/>
      </c:catAx>
      <c:valAx>
        <c:axId val="338396488"/>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38397272"/>
        <c:crosses val="autoZero"/>
        <c:crossBetween val="between"/>
      </c:valAx>
      <c:spPr>
        <a:noFill/>
        <a:ln>
          <a:noFill/>
        </a:ln>
        <a:effectLst/>
      </c:spPr>
    </c:plotArea>
    <c:plotVisOnly val="1"/>
    <c:dispBlanksAs val="gap"/>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s-CO"/>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70" baseline="0">
                <a:solidFill>
                  <a:schemeClr val="dk1">
                    <a:lumMod val="50000"/>
                    <a:lumOff val="50000"/>
                  </a:schemeClr>
                </a:solidFill>
                <a:latin typeface="+mn-lt"/>
                <a:ea typeface="+mn-ea"/>
                <a:cs typeface="+mn-cs"/>
              </a:defRPr>
            </a:pPr>
            <a:r>
              <a:rPr lang="es-CO"/>
              <a:t>Asignaturas de la Maestría según su contenido</a:t>
            </a:r>
          </a:p>
        </c:rich>
      </c:tx>
      <c:overlay val="0"/>
      <c:spPr>
        <a:noFill/>
        <a:ln>
          <a:noFill/>
        </a:ln>
        <a:effectLst/>
      </c:spPr>
    </c:title>
    <c:autoTitleDeleted val="0"/>
    <c:plotArea>
      <c:layout/>
      <c:radarChart>
        <c:radarStyle val="marker"/>
        <c:varyColors val="0"/>
        <c:ser>
          <c:idx val="0"/>
          <c:order val="0"/>
          <c:spPr>
            <a:ln w="50800" cap="rnd" cmpd="sng" algn="ctr">
              <a:solidFill>
                <a:schemeClr val="accent1">
                  <a:alpha val="30000"/>
                </a:schemeClr>
              </a:solidFill>
              <a:round/>
            </a:ln>
            <a:effectLst/>
          </c:spPr>
          <c:marker>
            <c:symbol val="circle"/>
            <c:size val="4"/>
            <c:spPr>
              <a:solidFill>
                <a:schemeClr val="accent1"/>
              </a:solidFill>
              <a:ln w="12700" cap="flat" cmpd="sng" algn="ctr">
                <a:solidFill>
                  <a:schemeClr val="lt1"/>
                </a:solidFill>
                <a:round/>
              </a:ln>
              <a:effectLst/>
            </c:spPr>
          </c:marker>
          <c:dLbls>
            <c:dLbl>
              <c:idx val="0"/>
              <c:layout>
                <c:manualLayout>
                  <c:x val="5.5555555555554534E-3"/>
                  <c:y val="2.3148148148148126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6111111111111108E-2"/>
                  <c:y val="5.5555555555555552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1111111111111112E-2"/>
                  <c:y val="5.0925925925925881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8.3333333333333332E-3"/>
                  <c:y val="5.5555555555555469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1111111111111112E-2"/>
                  <c:y val="4.1666666666666664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1.6666666666666666E-2"/>
                  <c:y val="3.240740740740723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50000"/>
                        <a:lumOff val="50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Hoja7!$B$5:$B$17</c:f>
              <c:strCache>
                <c:ptCount val="13"/>
                <c:pt idx="0">
                  <c:v>Globalizacion_ES</c:v>
                </c:pt>
                <c:pt idx="1">
                  <c:v>Etica_RS</c:v>
                </c:pt>
                <c:pt idx="2">
                  <c:v>Investigacion_I</c:v>
                </c:pt>
                <c:pt idx="3">
                  <c:v>GS_Salud_Ocupacional</c:v>
                </c:pt>
                <c:pt idx="4">
                  <c:v>Investigacion_II</c:v>
                </c:pt>
                <c:pt idx="5">
                  <c:v>Gestion_medioambiental</c:v>
                </c:pt>
                <c:pt idx="6">
                  <c:v>Auditorias_integrales</c:v>
                </c:pt>
                <c:pt idx="7">
                  <c:v>Gestion_calidad</c:v>
                </c:pt>
                <c:pt idx="8">
                  <c:v>Gerencia_estrategica</c:v>
                </c:pt>
                <c:pt idx="9">
                  <c:v>InvestigacionIV</c:v>
                </c:pt>
                <c:pt idx="10">
                  <c:v>AR</c:v>
                </c:pt>
                <c:pt idx="11">
                  <c:v>Investigacion_III</c:v>
                </c:pt>
                <c:pt idx="12">
                  <c:v>SGI</c:v>
                </c:pt>
              </c:strCache>
            </c:strRef>
          </c:cat>
          <c:val>
            <c:numRef>
              <c:f>Hoja7!$D$5:$D$17</c:f>
              <c:numCache>
                <c:formatCode>General</c:formatCode>
                <c:ptCount val="13"/>
                <c:pt idx="0">
                  <c:v>4.45</c:v>
                </c:pt>
                <c:pt idx="1">
                  <c:v>4.2699999999999996</c:v>
                </c:pt>
                <c:pt idx="2">
                  <c:v>4.13</c:v>
                </c:pt>
                <c:pt idx="3">
                  <c:v>4</c:v>
                </c:pt>
                <c:pt idx="4">
                  <c:v>4</c:v>
                </c:pt>
                <c:pt idx="5">
                  <c:v>3.83</c:v>
                </c:pt>
                <c:pt idx="6">
                  <c:v>3.8</c:v>
                </c:pt>
                <c:pt idx="7">
                  <c:v>3.67</c:v>
                </c:pt>
                <c:pt idx="8">
                  <c:v>3.67</c:v>
                </c:pt>
                <c:pt idx="9">
                  <c:v>3.33</c:v>
                </c:pt>
                <c:pt idx="10">
                  <c:v>3.33</c:v>
                </c:pt>
                <c:pt idx="11">
                  <c:v>3.25</c:v>
                </c:pt>
                <c:pt idx="12">
                  <c:v>3</c:v>
                </c:pt>
              </c:numCache>
            </c:numRef>
          </c:val>
        </c:ser>
        <c:dLbls>
          <c:showLegendKey val="0"/>
          <c:showVal val="1"/>
          <c:showCatName val="0"/>
          <c:showSerName val="0"/>
          <c:showPercent val="0"/>
          <c:showBubbleSize val="0"/>
        </c:dLbls>
        <c:axId val="338391392"/>
        <c:axId val="338383160"/>
      </c:radarChart>
      <c:catAx>
        <c:axId val="338391392"/>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38383160"/>
        <c:crosses val="autoZero"/>
        <c:auto val="1"/>
        <c:lblAlgn val="ctr"/>
        <c:lblOffset val="100"/>
        <c:noMultiLvlLbl val="0"/>
      </c:catAx>
      <c:valAx>
        <c:axId val="338383160"/>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38391392"/>
        <c:crosses val="autoZero"/>
        <c:crossBetween val="between"/>
      </c:valAx>
      <c:spPr>
        <a:noFill/>
        <a:ln>
          <a:noFill/>
        </a:ln>
        <a:effectLst/>
      </c:spPr>
    </c:plotArea>
    <c:plotVisOnly val="1"/>
    <c:dispBlanksAs val="gap"/>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s-CO"/>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70" baseline="0">
                <a:solidFill>
                  <a:schemeClr val="dk1">
                    <a:lumMod val="50000"/>
                    <a:lumOff val="50000"/>
                  </a:schemeClr>
                </a:solidFill>
                <a:latin typeface="+mn-lt"/>
                <a:ea typeface="+mn-ea"/>
                <a:cs typeface="+mn-cs"/>
              </a:defRPr>
            </a:pPr>
            <a:r>
              <a:rPr lang="es-CO"/>
              <a:t>Asignaturas de la Maestría según cuerpo docente</a:t>
            </a:r>
          </a:p>
        </c:rich>
      </c:tx>
      <c:overlay val="0"/>
      <c:spPr>
        <a:noFill/>
        <a:ln>
          <a:noFill/>
        </a:ln>
        <a:effectLst/>
      </c:spPr>
    </c:title>
    <c:autoTitleDeleted val="0"/>
    <c:plotArea>
      <c:layout/>
      <c:radarChart>
        <c:radarStyle val="marker"/>
        <c:varyColors val="0"/>
        <c:ser>
          <c:idx val="0"/>
          <c:order val="0"/>
          <c:spPr>
            <a:ln w="50800" cap="rnd" cmpd="sng" algn="ctr">
              <a:solidFill>
                <a:schemeClr val="accent1">
                  <a:alpha val="30000"/>
                </a:schemeClr>
              </a:solidFill>
              <a:round/>
            </a:ln>
            <a:effectLst/>
          </c:spPr>
          <c:marker>
            <c:symbol val="circle"/>
            <c:size val="4"/>
            <c:spPr>
              <a:solidFill>
                <a:schemeClr val="accent1"/>
              </a:solidFill>
              <a:ln w="12700" cap="flat" cmpd="sng" algn="ctr">
                <a:solidFill>
                  <a:schemeClr val="lt1"/>
                </a:solidFill>
                <a:round/>
              </a:ln>
              <a:effectLst/>
            </c:spPr>
          </c:marker>
          <c:dLbls>
            <c:dLbl>
              <c:idx val="0"/>
              <c:layout>
                <c:manualLayout>
                  <c:x val="3.6111111111111108E-2"/>
                  <c:y val="3.703703703703701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000000000000001E-2"/>
                  <c:y val="6.944444444444444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3888888888888788E-2"/>
                  <c:y val="5.5555555555555552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8.3333333333332309E-3"/>
                  <c:y val="3.2407407407407322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0"/>
                  <c:y val="1.3888888888888805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0"/>
                  <c:y val="2.3148148148148147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1.0185067526415994E-16"/>
                  <c:y val="4.1666666666666664E-2"/>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2.2222222222222223E-2"/>
                  <c:y val="-1.388888888888905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50000"/>
                        <a:lumOff val="50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Hoja8!$B$5:$B$17</c:f>
              <c:strCache>
                <c:ptCount val="13"/>
                <c:pt idx="0">
                  <c:v>D_Etica_RS</c:v>
                </c:pt>
                <c:pt idx="1">
                  <c:v>D_Globalizacion_ES</c:v>
                </c:pt>
                <c:pt idx="2">
                  <c:v>D_Investigacion_I</c:v>
                </c:pt>
                <c:pt idx="3">
                  <c:v>D_Gestion_medioambiental</c:v>
                </c:pt>
                <c:pt idx="4">
                  <c:v>D_Auditorias_integrales</c:v>
                </c:pt>
                <c:pt idx="5">
                  <c:v>D_GS_Salud_Ocupacional</c:v>
                </c:pt>
                <c:pt idx="6">
                  <c:v>D_Gerencia_estrategica</c:v>
                </c:pt>
                <c:pt idx="7">
                  <c:v>D_Gestion_calidad</c:v>
                </c:pt>
                <c:pt idx="8">
                  <c:v>D_Investigacion_II</c:v>
                </c:pt>
                <c:pt idx="9">
                  <c:v>D_Investigacion_IV</c:v>
                </c:pt>
                <c:pt idx="10">
                  <c:v>D_SGI</c:v>
                </c:pt>
                <c:pt idx="11">
                  <c:v>D_AR</c:v>
                </c:pt>
                <c:pt idx="12">
                  <c:v>D_Investigacion_III</c:v>
                </c:pt>
              </c:strCache>
            </c:strRef>
          </c:cat>
          <c:val>
            <c:numRef>
              <c:f>Hoja8!$D$5:$D$17</c:f>
              <c:numCache>
                <c:formatCode>General</c:formatCode>
                <c:ptCount val="13"/>
                <c:pt idx="0">
                  <c:v>4.55</c:v>
                </c:pt>
                <c:pt idx="1">
                  <c:v>4.45</c:v>
                </c:pt>
                <c:pt idx="2">
                  <c:v>4.25</c:v>
                </c:pt>
                <c:pt idx="3">
                  <c:v>4.17</c:v>
                </c:pt>
                <c:pt idx="4">
                  <c:v>4</c:v>
                </c:pt>
                <c:pt idx="5">
                  <c:v>4</c:v>
                </c:pt>
                <c:pt idx="6">
                  <c:v>3.86</c:v>
                </c:pt>
                <c:pt idx="7">
                  <c:v>3.83</c:v>
                </c:pt>
                <c:pt idx="8">
                  <c:v>3.17</c:v>
                </c:pt>
                <c:pt idx="9">
                  <c:v>3</c:v>
                </c:pt>
                <c:pt idx="10">
                  <c:v>3</c:v>
                </c:pt>
                <c:pt idx="11">
                  <c:v>3</c:v>
                </c:pt>
                <c:pt idx="12">
                  <c:v>2.75</c:v>
                </c:pt>
              </c:numCache>
            </c:numRef>
          </c:val>
        </c:ser>
        <c:dLbls>
          <c:showLegendKey val="0"/>
          <c:showVal val="1"/>
          <c:showCatName val="0"/>
          <c:showSerName val="0"/>
          <c:showPercent val="0"/>
          <c:showBubbleSize val="0"/>
        </c:dLbls>
        <c:axId val="338387080"/>
        <c:axId val="338388648"/>
      </c:radarChart>
      <c:catAx>
        <c:axId val="33838708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38388648"/>
        <c:crosses val="autoZero"/>
        <c:auto val="1"/>
        <c:lblAlgn val="ctr"/>
        <c:lblOffset val="100"/>
        <c:noMultiLvlLbl val="0"/>
      </c:catAx>
      <c:valAx>
        <c:axId val="338388648"/>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38387080"/>
        <c:crosses val="autoZero"/>
        <c:crossBetween val="between"/>
      </c:valAx>
      <c:spPr>
        <a:noFill/>
        <a:ln>
          <a:noFill/>
        </a:ln>
        <a:effectLst/>
      </c:spPr>
    </c:plotArea>
    <c:plotVisOnly val="1"/>
    <c:dispBlanksAs val="gap"/>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s-CO"/>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[Preguntas con respuesta multiple egresados y estudiantes.xlsx]GEstudiantes!Tabla dinámica8</c:name>
    <c:fmtId val="-1"/>
  </c:pivotSource>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s-CO" sz="1050"/>
              <a:t>De las siguientes temáticas ¿Cuál o cuáles le gustaría abordar? </a:t>
            </a:r>
          </a:p>
        </c:rich>
      </c:tx>
      <c:overlay val="0"/>
      <c:spPr>
        <a:noFill/>
        <a:ln>
          <a:noFill/>
        </a:ln>
        <a:effectLst/>
      </c:spPr>
    </c:title>
    <c:autoTitleDeleted val="0"/>
    <c:pivotFmts>
      <c:pivotFmt>
        <c:idx val="0"/>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1">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2">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GEstudiantes!$C$38</c:f>
              <c:strCache>
                <c:ptCount val="1"/>
                <c:pt idx="0">
                  <c:v>Frecuencia </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GEstudiantes!$B$39:$B$45</c:f>
              <c:strCache>
                <c:ptCount val="6"/>
                <c:pt idx="0">
                  <c:v>Innovación para la Competitividad</c:v>
                </c:pt>
                <c:pt idx="1">
                  <c:v>Gestión del Conocimiento</c:v>
                </c:pt>
                <c:pt idx="2">
                  <c:v>Emprendimiento e Innovación</c:v>
                </c:pt>
                <c:pt idx="3">
                  <c:v>Estrategia y Juego Gerencial</c:v>
                </c:pt>
                <c:pt idx="4">
                  <c:v>Liderazgo y Gestión del Talento Humano</c:v>
                </c:pt>
                <c:pt idx="5">
                  <c:v>Auditorias Combinadas</c:v>
                </c:pt>
              </c:strCache>
            </c:strRef>
          </c:cat>
          <c:val>
            <c:numRef>
              <c:f>GEstudiantes!$C$39:$C$45</c:f>
              <c:numCache>
                <c:formatCode>General</c:formatCode>
                <c:ptCount val="6"/>
                <c:pt idx="0">
                  <c:v>4</c:v>
                </c:pt>
                <c:pt idx="1">
                  <c:v>3</c:v>
                </c:pt>
                <c:pt idx="2">
                  <c:v>2</c:v>
                </c:pt>
                <c:pt idx="3">
                  <c:v>2</c:v>
                </c:pt>
                <c:pt idx="4">
                  <c:v>1</c:v>
                </c:pt>
                <c:pt idx="5">
                  <c:v>1</c:v>
                </c:pt>
              </c:numCache>
            </c:numRef>
          </c:val>
        </c:ser>
        <c:ser>
          <c:idx val="1"/>
          <c:order val="1"/>
          <c:tx>
            <c:strRef>
              <c:f>GEstudiantes!$D$38</c:f>
              <c:strCache>
                <c:ptCount val="1"/>
                <c:pt idx="0">
                  <c:v>Porcentaje </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GEstudiantes!$B$39:$B$45</c:f>
              <c:strCache>
                <c:ptCount val="6"/>
                <c:pt idx="0">
                  <c:v>Innovación para la Competitividad</c:v>
                </c:pt>
                <c:pt idx="1">
                  <c:v>Gestión del Conocimiento</c:v>
                </c:pt>
                <c:pt idx="2">
                  <c:v>Emprendimiento e Innovación</c:v>
                </c:pt>
                <c:pt idx="3">
                  <c:v>Estrategia y Juego Gerencial</c:v>
                </c:pt>
                <c:pt idx="4">
                  <c:v>Liderazgo y Gestión del Talento Humano</c:v>
                </c:pt>
                <c:pt idx="5">
                  <c:v>Auditorias Combinadas</c:v>
                </c:pt>
              </c:strCache>
            </c:strRef>
          </c:cat>
          <c:val>
            <c:numRef>
              <c:f>GEstudiantes!$D$39:$D$45</c:f>
              <c:numCache>
                <c:formatCode>0.0%</c:formatCode>
                <c:ptCount val="6"/>
                <c:pt idx="0">
                  <c:v>0.30769230769230771</c:v>
                </c:pt>
                <c:pt idx="1">
                  <c:v>0.23076923076923078</c:v>
                </c:pt>
                <c:pt idx="2">
                  <c:v>0.15384615384615385</c:v>
                </c:pt>
                <c:pt idx="3">
                  <c:v>0.15384615384615385</c:v>
                </c:pt>
                <c:pt idx="4">
                  <c:v>7.6923076923076927E-2</c:v>
                </c:pt>
                <c:pt idx="5">
                  <c:v>7.6923076923076927E-2</c:v>
                </c:pt>
              </c:numCache>
            </c:numRef>
          </c:val>
        </c:ser>
        <c:dLbls>
          <c:dLblPos val="inEnd"/>
          <c:showLegendKey val="0"/>
          <c:showVal val="1"/>
          <c:showCatName val="0"/>
          <c:showSerName val="0"/>
          <c:showPercent val="0"/>
          <c:showBubbleSize val="0"/>
        </c:dLbls>
        <c:gapWidth val="65"/>
        <c:axId val="338386688"/>
        <c:axId val="338390216"/>
      </c:barChart>
      <c:catAx>
        <c:axId val="338386688"/>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CO"/>
          </a:p>
        </c:txPr>
        <c:crossAx val="338390216"/>
        <c:crosses val="autoZero"/>
        <c:auto val="1"/>
        <c:lblAlgn val="ctr"/>
        <c:lblOffset val="100"/>
        <c:noMultiLvlLbl val="0"/>
      </c:catAx>
      <c:valAx>
        <c:axId val="338390216"/>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crossAx val="338386688"/>
        <c:crosses val="autoZero"/>
        <c:crossBetween val="between"/>
      </c:valAx>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pivotOptions>
    </c:ext>
  </c:extLst>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[Preguntas con respuesta multiple egresados y estudiantes.xlsx]GEstudiantes!Tabla dinámica4</c:name>
    <c:fmtId val="-1"/>
  </c:pivotSource>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s-CO" sz="1050"/>
              <a:t>¿Qué temática específica o curso especial desearía profundizar?</a:t>
            </a:r>
          </a:p>
        </c:rich>
      </c:tx>
      <c:overlay val="0"/>
      <c:spPr>
        <a:noFill/>
        <a:ln>
          <a:noFill/>
        </a:ln>
        <a:effectLst/>
      </c:spPr>
    </c:title>
    <c:autoTitleDeleted val="0"/>
    <c:pivotFmts>
      <c:pivotFmt>
        <c:idx val="0"/>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1">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2">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GEstudiantes!$C$14</c:f>
              <c:strCache>
                <c:ptCount val="1"/>
                <c:pt idx="0">
                  <c:v>Frecuencia </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GEstudiantes!$B$15:$B$30</c:f>
              <c:strCache>
                <c:ptCount val="15"/>
                <c:pt idx="0">
                  <c:v>Formulación y Evaluación de Proyectos</c:v>
                </c:pt>
                <c:pt idx="1">
                  <c:v>Gestión del riesgo</c:v>
                </c:pt>
                <c:pt idx="2">
                  <c:v>Emprendimiento e Innovación</c:v>
                </c:pt>
                <c:pt idx="3">
                  <c:v>Ambiental   </c:v>
                </c:pt>
                <c:pt idx="4">
                  <c:v>Actualización de Normatividad</c:v>
                </c:pt>
                <c:pt idx="5">
                  <c:v>Innovación</c:v>
                </c:pt>
                <c:pt idx="6">
                  <c:v>Calidad ISO 9001 - 2015</c:v>
                </c:pt>
                <c:pt idx="7">
                  <c:v>Talento Humano</c:v>
                </c:pt>
                <c:pt idx="8">
                  <c:v>Estrategia y Juego Gerencial</c:v>
                </c:pt>
                <c:pt idx="9">
                  <c:v>Implementación de Sistemas de Gestión</c:v>
                </c:pt>
                <c:pt idx="10">
                  <c:v>Administración del riesgo en ISO 26000</c:v>
                </c:pt>
                <c:pt idx="11">
                  <c:v>Intensificación en Auditorías combinadas </c:v>
                </c:pt>
                <c:pt idx="12">
                  <c:v>Gestión</c:v>
                </c:pt>
                <c:pt idx="13">
                  <c:v>Calidad en el área alimentos</c:v>
                </c:pt>
                <c:pt idx="14">
                  <c:v>Gestión del Conocimiento</c:v>
                </c:pt>
              </c:strCache>
            </c:strRef>
          </c:cat>
          <c:val>
            <c:numRef>
              <c:f>GEstudiantes!$C$15:$C$30</c:f>
              <c:numCache>
                <c:formatCode>General</c:formatCode>
                <c:ptCount val="15"/>
                <c:pt idx="0">
                  <c:v>3</c:v>
                </c:pt>
                <c:pt idx="1">
                  <c:v>2</c:v>
                </c:pt>
                <c:pt idx="2">
                  <c:v>2</c:v>
                </c:pt>
                <c:pt idx="3">
                  <c:v>2</c:v>
                </c:pt>
                <c:pt idx="4">
                  <c:v>2</c:v>
                </c:pt>
                <c:pt idx="5">
                  <c:v>1</c:v>
                </c:pt>
                <c:pt idx="6">
                  <c:v>1</c:v>
                </c:pt>
                <c:pt idx="7">
                  <c:v>1</c:v>
                </c:pt>
                <c:pt idx="8">
                  <c:v>1</c:v>
                </c:pt>
                <c:pt idx="9">
                  <c:v>1</c:v>
                </c:pt>
                <c:pt idx="10">
                  <c:v>1</c:v>
                </c:pt>
                <c:pt idx="11">
                  <c:v>1</c:v>
                </c:pt>
                <c:pt idx="12">
                  <c:v>1</c:v>
                </c:pt>
                <c:pt idx="13">
                  <c:v>1</c:v>
                </c:pt>
                <c:pt idx="14">
                  <c:v>1</c:v>
                </c:pt>
              </c:numCache>
            </c:numRef>
          </c:val>
        </c:ser>
        <c:ser>
          <c:idx val="1"/>
          <c:order val="1"/>
          <c:tx>
            <c:strRef>
              <c:f>GEstudiantes!$D$14</c:f>
              <c:strCache>
                <c:ptCount val="1"/>
                <c:pt idx="0">
                  <c:v>Porcentaje</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GEstudiantes!$B$15:$B$30</c:f>
              <c:strCache>
                <c:ptCount val="15"/>
                <c:pt idx="0">
                  <c:v>Formulación y Evaluación de Proyectos</c:v>
                </c:pt>
                <c:pt idx="1">
                  <c:v>Gestión del riesgo</c:v>
                </c:pt>
                <c:pt idx="2">
                  <c:v>Emprendimiento e Innovación</c:v>
                </c:pt>
                <c:pt idx="3">
                  <c:v>Ambiental   </c:v>
                </c:pt>
                <c:pt idx="4">
                  <c:v>Actualización de Normatividad</c:v>
                </c:pt>
                <c:pt idx="5">
                  <c:v>Innovación</c:v>
                </c:pt>
                <c:pt idx="6">
                  <c:v>Calidad ISO 9001 - 2015</c:v>
                </c:pt>
                <c:pt idx="7">
                  <c:v>Talento Humano</c:v>
                </c:pt>
                <c:pt idx="8">
                  <c:v>Estrategia y Juego Gerencial</c:v>
                </c:pt>
                <c:pt idx="9">
                  <c:v>Implementación de Sistemas de Gestión</c:v>
                </c:pt>
                <c:pt idx="10">
                  <c:v>Administración del riesgo en ISO 26000</c:v>
                </c:pt>
                <c:pt idx="11">
                  <c:v>Intensificación en Auditorías combinadas </c:v>
                </c:pt>
                <c:pt idx="12">
                  <c:v>Gestión</c:v>
                </c:pt>
                <c:pt idx="13">
                  <c:v>Calidad en el área alimentos</c:v>
                </c:pt>
                <c:pt idx="14">
                  <c:v>Gestión del Conocimiento</c:v>
                </c:pt>
              </c:strCache>
            </c:strRef>
          </c:cat>
          <c:val>
            <c:numRef>
              <c:f>GEstudiantes!$D$15:$D$30</c:f>
              <c:numCache>
                <c:formatCode>0.00%</c:formatCode>
                <c:ptCount val="15"/>
                <c:pt idx="0">
                  <c:v>0.14285714285714285</c:v>
                </c:pt>
                <c:pt idx="1">
                  <c:v>9.5238095238095233E-2</c:v>
                </c:pt>
                <c:pt idx="2">
                  <c:v>9.5238095238095233E-2</c:v>
                </c:pt>
                <c:pt idx="3">
                  <c:v>9.5238095238095233E-2</c:v>
                </c:pt>
                <c:pt idx="4">
                  <c:v>9.5238095238095233E-2</c:v>
                </c:pt>
                <c:pt idx="5">
                  <c:v>4.7619047619047616E-2</c:v>
                </c:pt>
                <c:pt idx="6">
                  <c:v>4.7619047619047616E-2</c:v>
                </c:pt>
                <c:pt idx="7">
                  <c:v>4.7619047619047616E-2</c:v>
                </c:pt>
                <c:pt idx="8">
                  <c:v>4.7619047619047616E-2</c:v>
                </c:pt>
                <c:pt idx="9">
                  <c:v>4.7619047619047616E-2</c:v>
                </c:pt>
                <c:pt idx="10">
                  <c:v>4.7619047619047616E-2</c:v>
                </c:pt>
                <c:pt idx="11">
                  <c:v>4.7619047619047616E-2</c:v>
                </c:pt>
                <c:pt idx="12">
                  <c:v>4.7619047619047616E-2</c:v>
                </c:pt>
                <c:pt idx="13">
                  <c:v>4.7619047619047616E-2</c:v>
                </c:pt>
                <c:pt idx="14">
                  <c:v>4.7619047619047616E-2</c:v>
                </c:pt>
              </c:numCache>
            </c:numRef>
          </c:val>
        </c:ser>
        <c:dLbls>
          <c:dLblPos val="inEnd"/>
          <c:showLegendKey val="0"/>
          <c:showVal val="1"/>
          <c:showCatName val="0"/>
          <c:showSerName val="0"/>
          <c:showPercent val="0"/>
          <c:showBubbleSize val="0"/>
        </c:dLbls>
        <c:gapWidth val="65"/>
        <c:axId val="338387472"/>
        <c:axId val="338392568"/>
      </c:barChart>
      <c:catAx>
        <c:axId val="338387472"/>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CO"/>
          </a:p>
        </c:txPr>
        <c:crossAx val="338392568"/>
        <c:crosses val="autoZero"/>
        <c:auto val="1"/>
        <c:lblAlgn val="ctr"/>
        <c:lblOffset val="100"/>
        <c:noMultiLvlLbl val="0"/>
      </c:catAx>
      <c:valAx>
        <c:axId val="338392568"/>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crossAx val="338387472"/>
        <c:crosses val="autoZero"/>
        <c:crossBetween val="between"/>
      </c:valAx>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pivotOptions>
    </c:ext>
  </c:extLst>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[Preguntas con respuesta multiple egresados y estudiantes.xlsx]GEstudiantes!Tabla dinámica9</c:name>
    <c:fmtId val="-1"/>
  </c:pivotSource>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s-CO" sz="1050"/>
              <a:t>¿Cuál sería la principal razón para querer volver a estudiar en la Universidad Santo Tomas? </a:t>
            </a:r>
          </a:p>
        </c:rich>
      </c:tx>
      <c:overlay val="0"/>
      <c:spPr>
        <a:noFill/>
        <a:ln>
          <a:noFill/>
        </a:ln>
        <a:effectLst/>
      </c:spPr>
    </c:title>
    <c:autoTitleDeleted val="0"/>
    <c:pivotFmts>
      <c:pivotFmt>
        <c:idx val="0"/>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1">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2">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GEstudiantes!$C$53</c:f>
              <c:strCache>
                <c:ptCount val="1"/>
                <c:pt idx="0">
                  <c:v>Frecuencia </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GEstudiantes!$B$54:$B$63</c:f>
              <c:strCache>
                <c:ptCount val="9"/>
                <c:pt idx="0">
                  <c:v>Calidad docente</c:v>
                </c:pt>
                <c:pt idx="1">
                  <c:v>Prestigio</c:v>
                </c:pt>
                <c:pt idx="2">
                  <c:v>La calidad humana</c:v>
                </c:pt>
                <c:pt idx="3">
                  <c:v>Conocimiento</c:v>
                </c:pt>
                <c:pt idx="4">
                  <c:v>Las actualizaciones que ofrecen</c:v>
                </c:pt>
                <c:pt idx="5">
                  <c:v>Oportunidades de Formación complementaria</c:v>
                </c:pt>
                <c:pt idx="6">
                  <c:v>Competitividad académica</c:v>
                </c:pt>
                <c:pt idx="7">
                  <c:v>Crecer integralmente aún mas</c:v>
                </c:pt>
                <c:pt idx="8">
                  <c:v>Doctorado</c:v>
                </c:pt>
              </c:strCache>
            </c:strRef>
          </c:cat>
          <c:val>
            <c:numRef>
              <c:f>GEstudiantes!$C$54:$C$63</c:f>
              <c:numCache>
                <c:formatCode>General</c:formatCode>
                <c:ptCount val="9"/>
                <c:pt idx="0">
                  <c:v>3</c:v>
                </c:pt>
                <c:pt idx="1">
                  <c:v>2</c:v>
                </c:pt>
                <c:pt idx="2">
                  <c:v>1</c:v>
                </c:pt>
                <c:pt idx="3">
                  <c:v>1</c:v>
                </c:pt>
                <c:pt idx="4">
                  <c:v>1</c:v>
                </c:pt>
                <c:pt idx="5">
                  <c:v>1</c:v>
                </c:pt>
                <c:pt idx="6">
                  <c:v>1</c:v>
                </c:pt>
                <c:pt idx="7">
                  <c:v>1</c:v>
                </c:pt>
                <c:pt idx="8">
                  <c:v>1</c:v>
                </c:pt>
              </c:numCache>
            </c:numRef>
          </c:val>
        </c:ser>
        <c:ser>
          <c:idx val="1"/>
          <c:order val="1"/>
          <c:tx>
            <c:strRef>
              <c:f>GEstudiantes!$D$53</c:f>
              <c:strCache>
                <c:ptCount val="1"/>
                <c:pt idx="0">
                  <c:v>Porcentaje</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GEstudiantes!$B$54:$B$63</c:f>
              <c:strCache>
                <c:ptCount val="9"/>
                <c:pt idx="0">
                  <c:v>Calidad docente</c:v>
                </c:pt>
                <c:pt idx="1">
                  <c:v>Prestigio</c:v>
                </c:pt>
                <c:pt idx="2">
                  <c:v>La calidad humana</c:v>
                </c:pt>
                <c:pt idx="3">
                  <c:v>Conocimiento</c:v>
                </c:pt>
                <c:pt idx="4">
                  <c:v>Las actualizaciones que ofrecen</c:v>
                </c:pt>
                <c:pt idx="5">
                  <c:v>Oportunidades de Formación complementaria</c:v>
                </c:pt>
                <c:pt idx="6">
                  <c:v>Competitividad académica</c:v>
                </c:pt>
                <c:pt idx="7">
                  <c:v>Crecer integralmente aún mas</c:v>
                </c:pt>
                <c:pt idx="8">
                  <c:v>Doctorado</c:v>
                </c:pt>
              </c:strCache>
            </c:strRef>
          </c:cat>
          <c:val>
            <c:numRef>
              <c:f>GEstudiantes!$D$54:$D$63</c:f>
              <c:numCache>
                <c:formatCode>0.0%</c:formatCode>
                <c:ptCount val="9"/>
                <c:pt idx="0">
                  <c:v>0.25</c:v>
                </c:pt>
                <c:pt idx="1">
                  <c:v>0.16666666666666666</c:v>
                </c:pt>
                <c:pt idx="2">
                  <c:v>8.3333333333333329E-2</c:v>
                </c:pt>
                <c:pt idx="3">
                  <c:v>8.3333333333333329E-2</c:v>
                </c:pt>
                <c:pt idx="4">
                  <c:v>8.3333333333333329E-2</c:v>
                </c:pt>
                <c:pt idx="5">
                  <c:v>8.3333333333333329E-2</c:v>
                </c:pt>
                <c:pt idx="6">
                  <c:v>8.3333333333333329E-2</c:v>
                </c:pt>
                <c:pt idx="7">
                  <c:v>8.3333333333333329E-2</c:v>
                </c:pt>
                <c:pt idx="8">
                  <c:v>8.3333333333333329E-2</c:v>
                </c:pt>
              </c:numCache>
            </c:numRef>
          </c:val>
        </c:ser>
        <c:dLbls>
          <c:dLblPos val="inEnd"/>
          <c:showLegendKey val="0"/>
          <c:showVal val="1"/>
          <c:showCatName val="0"/>
          <c:showSerName val="0"/>
          <c:showPercent val="0"/>
          <c:showBubbleSize val="0"/>
        </c:dLbls>
        <c:gapWidth val="65"/>
        <c:axId val="338387864"/>
        <c:axId val="338388256"/>
      </c:barChart>
      <c:catAx>
        <c:axId val="338387864"/>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CO"/>
          </a:p>
        </c:txPr>
        <c:crossAx val="338388256"/>
        <c:crosses val="autoZero"/>
        <c:auto val="1"/>
        <c:lblAlgn val="ctr"/>
        <c:lblOffset val="100"/>
        <c:noMultiLvlLbl val="0"/>
      </c:catAx>
      <c:valAx>
        <c:axId val="338388256"/>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crossAx val="338387864"/>
        <c:crosses val="autoZero"/>
        <c:crossBetween val="between"/>
      </c:valAx>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pivotOptions>
    </c:ext>
  </c:extLst>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3066-59CF-4E56-96E5-FF4002C51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2540</Words>
  <Characters>13970</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16478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JAIMES</dc:creator>
  <cp:lastModifiedBy>Haiver Marquez Beltran</cp:lastModifiedBy>
  <cp:revision>9</cp:revision>
  <dcterms:created xsi:type="dcterms:W3CDTF">2016-07-09T18:16:00Z</dcterms:created>
  <dcterms:modified xsi:type="dcterms:W3CDTF">2016-07-30T03:32:00Z</dcterms:modified>
</cp:coreProperties>
</file>